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38150" cy="546100"/>
            <wp:effectExtent l="0" t="0" r="0" b="635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РАМОНСКОГО МУНИЦИПАЛЬНОГО РАЙОНА </w:t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2EC" w:rsidRDefault="00C712EC" w:rsidP="00C71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2EC" w:rsidRPr="00C712EC" w:rsidRDefault="00C712EC" w:rsidP="00C712EC">
      <w:pPr>
        <w:widowControl w:val="0"/>
        <w:shd w:val="clear" w:color="auto" w:fill="FFFFFF"/>
        <w:tabs>
          <w:tab w:val="left" w:pos="1656"/>
          <w:tab w:val="left" w:leader="underscore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EE3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15.02.2017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EE3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</w:t>
      </w:r>
    </w:p>
    <w:p w:rsidR="00C712EC" w:rsidRDefault="00C712EC" w:rsidP="00C71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Рамонь</w:t>
      </w:r>
    </w:p>
    <w:p w:rsidR="00C712EC" w:rsidRPr="00C712EC" w:rsidRDefault="00C712EC" w:rsidP="00C712EC">
      <w:pPr>
        <w:spacing w:after="0" w:line="240" w:lineRule="auto"/>
        <w:ind w:right="496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712EC">
        <w:rPr>
          <w:rFonts w:ascii="Times New Roman" w:hAnsi="Times New Roman" w:cs="Times New Roman"/>
          <w:b/>
          <w:sz w:val="28"/>
          <w:szCs w:val="28"/>
        </w:rPr>
        <w:t>О комиссии по рассмотрению документов для назначения пенсии за выслугу лет и доплаты к пенсии</w:t>
      </w:r>
      <w:r w:rsidRPr="00C712E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C712EC" w:rsidRDefault="00C712EC" w:rsidP="00C712EC">
      <w:pPr>
        <w:spacing w:after="0" w:line="240" w:lineRule="auto"/>
        <w:ind w:right="478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712EC" w:rsidRDefault="00C712EC" w:rsidP="00F26F9E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Совета народных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16.06.2015 № 152 «О пенсионном обеспечении лица, замещавшего выборную муниципальную должность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Рамонском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Воронежской области на постоянной основе», от 16.06.2015 № 153 «О пенсиях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области», </w:t>
      </w:r>
      <w:r w:rsidR="00F27A1E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="00F27A1E">
        <w:rPr>
          <w:rFonts w:ascii="Times New Roman" w:hAnsi="Times New Roman" w:cs="Times New Roman"/>
          <w:bCs/>
          <w:sz w:val="28"/>
          <w:szCs w:val="28"/>
        </w:rPr>
        <w:t>Рамонского</w:t>
      </w:r>
      <w:proofErr w:type="spellEnd"/>
      <w:r w:rsidR="00F27A1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</w:t>
      </w:r>
      <w:proofErr w:type="gramEnd"/>
      <w:r w:rsidR="00F27A1E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F27A1E">
        <w:rPr>
          <w:rFonts w:ascii="Times New Roman" w:hAnsi="Times New Roman" w:cs="Times New Roman"/>
          <w:sz w:val="28"/>
          <w:szCs w:val="28"/>
        </w:rPr>
        <w:t xml:space="preserve"> от 03.08.2015 №218 «О порядке назначения и выплаты пенсии за выслугу лет, доплаты к пенсии по старости (инвалидности)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A1E" w:rsidRDefault="00F27A1E" w:rsidP="00F26F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27A1E" w:rsidRDefault="00F27A1E" w:rsidP="00F26F9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рассмотрению документов для назначени</w:t>
      </w:r>
      <w:r w:rsidR="00F26F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пенсии за выслугу лет и доплаты к пенсии</w:t>
      </w:r>
      <w:r w:rsidR="00F26F9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="00F26F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26F9E">
        <w:rPr>
          <w:rFonts w:ascii="Times New Roman" w:hAnsi="Times New Roman" w:cs="Times New Roman"/>
          <w:sz w:val="28"/>
          <w:szCs w:val="28"/>
        </w:rPr>
        <w:t>.</w:t>
      </w:r>
    </w:p>
    <w:p w:rsidR="00F26F9E" w:rsidRDefault="00F26F9E" w:rsidP="00F26F9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рассмотрению документов для назначения пенсии за выслугу лет и доплаты к пенсии согласно Приложению 2.</w:t>
      </w:r>
    </w:p>
    <w:p w:rsidR="00F26F9E" w:rsidRDefault="00F26F9E" w:rsidP="00F26F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F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F9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Воронежской области от 13.08.2010 №2299 «О комиссии по рассмотрению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для назначения пенсии  за выслугу лет и единовременного денежного поощрения» признать утратившим силу.</w:t>
      </w:r>
    </w:p>
    <w:p w:rsidR="00AB49EB" w:rsidRDefault="00AB49EB" w:rsidP="00F26F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начальника отдела организационно-контрольной работы и муниципальной службы администрации муниципального района Талдыкину Л.П.</w:t>
      </w: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И.Н. Сомов</w:t>
      </w: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P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2411" w:rsidRPr="004D3455" w:rsidRDefault="004D3455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52411" w:rsidRPr="004D3455" w:rsidRDefault="004D3455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52411" w:rsidRPr="004D3455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4D3455">
        <w:rPr>
          <w:rFonts w:ascii="Times New Roman" w:hAnsi="Times New Roman" w:cs="Times New Roman"/>
        </w:rPr>
        <w:t xml:space="preserve"> администрации</w:t>
      </w:r>
    </w:p>
    <w:p w:rsidR="004D3455" w:rsidRDefault="004D3455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Рамонского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352411" w:rsidRPr="004D3455" w:rsidRDefault="004D3455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Воронежской области</w:t>
      </w:r>
    </w:p>
    <w:p w:rsidR="00352411" w:rsidRPr="004D3455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 w:rsidRPr="004D3455">
        <w:rPr>
          <w:rFonts w:ascii="Times New Roman" w:hAnsi="Times New Roman" w:cs="Times New Roman"/>
        </w:rPr>
        <w:t xml:space="preserve">от </w:t>
      </w:r>
      <w:r w:rsidR="00E57CEC">
        <w:rPr>
          <w:rFonts w:ascii="Times New Roman" w:hAnsi="Times New Roman" w:cs="Times New Roman"/>
        </w:rPr>
        <w:t>15.02.2017</w:t>
      </w:r>
      <w:r w:rsidRPr="004D3455">
        <w:rPr>
          <w:rFonts w:ascii="Times New Roman" w:hAnsi="Times New Roman" w:cs="Times New Roman"/>
        </w:rPr>
        <w:t xml:space="preserve"> N</w:t>
      </w:r>
      <w:r w:rsidR="00E57CEC">
        <w:rPr>
          <w:rFonts w:ascii="Times New Roman" w:hAnsi="Times New Roman" w:cs="Times New Roman"/>
        </w:rPr>
        <w:t xml:space="preserve"> 98</w:t>
      </w:r>
    </w:p>
    <w:p w:rsidR="00352411" w:rsidRPr="004D3455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4D3455" w:rsidRDefault="004D3455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2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2EC">
        <w:rPr>
          <w:rFonts w:ascii="Times New Roman" w:hAnsi="Times New Roman" w:cs="Times New Roman"/>
          <w:b/>
          <w:bCs/>
          <w:sz w:val="28"/>
          <w:szCs w:val="28"/>
        </w:rPr>
        <w:t>О КОМИССИИ ПО РАССМОТРЕНИЮ ДОКУМЕНТОВ</w:t>
      </w: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2EC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</w:t>
      </w: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2EC">
        <w:rPr>
          <w:rFonts w:ascii="Times New Roman" w:hAnsi="Times New Roman" w:cs="Times New Roman"/>
          <w:b/>
          <w:bCs/>
          <w:sz w:val="28"/>
          <w:szCs w:val="28"/>
        </w:rPr>
        <w:t>ДОПЛАТЫ К ПЕНСИИ</w:t>
      </w: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1.1. Настоящее Положение о комиссии по рассмотрению документов для назначения пенсии за выслугу лет и доплаты к пенсии (далее - Положение) определяет функции и полномочия комиссии по рассмотрению документов для назначения пенсии за выслугу лет и доплаты к пенсии (далее - Комиссия).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712EC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органом, обеспечивающим проверку и правовую экспертизу документов для назначения пенсии за выслугу лет, доплаты к трудовой пенсии по старости (инвалидности) и единовременного денежного поощрения в связи с выходом на пенсию за выслугу лет, единовременного денежного вознаграждения в связи с выходом на пенсию по старости (инвалидности) в соответствии с нормами решений </w:t>
      </w:r>
      <w:r w:rsidR="004D345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D3455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4D34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D3455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Pr="00C712EC">
        <w:rPr>
          <w:rFonts w:ascii="Times New Roman" w:hAnsi="Times New Roman" w:cs="Times New Roman"/>
          <w:sz w:val="28"/>
          <w:szCs w:val="28"/>
        </w:rPr>
        <w:t>:</w:t>
      </w:r>
    </w:p>
    <w:p w:rsidR="004D3455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 xml:space="preserve">- </w:t>
      </w:r>
      <w:r w:rsidR="004D3455">
        <w:rPr>
          <w:rFonts w:ascii="Times New Roman" w:hAnsi="Times New Roman" w:cs="Times New Roman"/>
          <w:bCs/>
          <w:sz w:val="28"/>
          <w:szCs w:val="28"/>
        </w:rPr>
        <w:t xml:space="preserve">от 16.06.2015 № 152 «О пенсионном обеспечении лица, замещавшего выборную муниципальную должность в </w:t>
      </w:r>
      <w:proofErr w:type="spellStart"/>
      <w:r w:rsidR="004D3455">
        <w:rPr>
          <w:rFonts w:ascii="Times New Roman" w:hAnsi="Times New Roman" w:cs="Times New Roman"/>
          <w:bCs/>
          <w:sz w:val="28"/>
          <w:szCs w:val="28"/>
        </w:rPr>
        <w:t>Рамонском</w:t>
      </w:r>
      <w:proofErr w:type="spellEnd"/>
      <w:r w:rsidR="004D3455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Воронежской области на постоянной основе»; </w:t>
      </w:r>
    </w:p>
    <w:p w:rsidR="00352411" w:rsidRPr="00C712EC" w:rsidRDefault="004D3455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16.06.2015 № 153 «О пенсиях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области». 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 xml:space="preserve">1.3. Комиссия формируется из представителей органов местного самоуправления </w:t>
      </w:r>
      <w:proofErr w:type="spellStart"/>
      <w:r w:rsidR="00B740DF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B740D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712EC">
        <w:rPr>
          <w:rFonts w:ascii="Times New Roman" w:hAnsi="Times New Roman" w:cs="Times New Roman"/>
          <w:sz w:val="28"/>
          <w:szCs w:val="28"/>
        </w:rPr>
        <w:t>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 xml:space="preserve">1.4. Персональный состав Комиссии и Положение о Комиссии утверждаются постановлением администрации </w:t>
      </w:r>
      <w:proofErr w:type="spellStart"/>
      <w:r w:rsidR="00B740DF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B740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40DF">
        <w:rPr>
          <w:rFonts w:ascii="Times New Roman" w:hAnsi="Times New Roman" w:cs="Times New Roman"/>
          <w:sz w:val="28"/>
          <w:szCs w:val="28"/>
        </w:rPr>
        <w:lastRenderedPageBreak/>
        <w:t>района Воронежской области</w:t>
      </w:r>
      <w:r w:rsidR="00D51964">
        <w:rPr>
          <w:rFonts w:ascii="Times New Roman" w:hAnsi="Times New Roman" w:cs="Times New Roman"/>
          <w:sz w:val="28"/>
          <w:szCs w:val="28"/>
        </w:rPr>
        <w:t xml:space="preserve"> (далее – администрация муниципального района)</w:t>
      </w:r>
      <w:r w:rsidRPr="00C712EC">
        <w:rPr>
          <w:rFonts w:ascii="Times New Roman" w:hAnsi="Times New Roman" w:cs="Times New Roman"/>
          <w:sz w:val="28"/>
          <w:szCs w:val="28"/>
        </w:rPr>
        <w:t xml:space="preserve">. Изменения и дополнения в составе </w:t>
      </w:r>
      <w:r w:rsidR="00D51964">
        <w:rPr>
          <w:rFonts w:ascii="Times New Roman" w:hAnsi="Times New Roman" w:cs="Times New Roman"/>
          <w:sz w:val="28"/>
          <w:szCs w:val="28"/>
        </w:rPr>
        <w:t>К</w:t>
      </w:r>
      <w:r w:rsidRPr="00C712EC">
        <w:rPr>
          <w:rFonts w:ascii="Times New Roman" w:hAnsi="Times New Roman" w:cs="Times New Roman"/>
          <w:sz w:val="28"/>
          <w:szCs w:val="28"/>
        </w:rPr>
        <w:t xml:space="preserve">омиссии и Положении о </w:t>
      </w:r>
      <w:r w:rsidR="00D51964">
        <w:rPr>
          <w:rFonts w:ascii="Times New Roman" w:hAnsi="Times New Roman" w:cs="Times New Roman"/>
          <w:sz w:val="28"/>
          <w:szCs w:val="28"/>
        </w:rPr>
        <w:t>К</w:t>
      </w:r>
      <w:r w:rsidRPr="00C712EC">
        <w:rPr>
          <w:rFonts w:ascii="Times New Roman" w:hAnsi="Times New Roman" w:cs="Times New Roman"/>
          <w:sz w:val="28"/>
          <w:szCs w:val="28"/>
        </w:rPr>
        <w:t xml:space="preserve">омиссии вносятся постановлением администрации </w:t>
      </w:r>
      <w:r w:rsidR="00D519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712EC">
        <w:rPr>
          <w:rFonts w:ascii="Times New Roman" w:hAnsi="Times New Roman" w:cs="Times New Roman"/>
          <w:sz w:val="28"/>
          <w:szCs w:val="28"/>
        </w:rPr>
        <w:t>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 xml:space="preserve">1.5. Организационно-техническое обеспечение деятельности Комиссии осуществляет </w:t>
      </w:r>
      <w:r w:rsidR="00737F2C">
        <w:rPr>
          <w:rFonts w:ascii="Times New Roman" w:hAnsi="Times New Roman" w:cs="Times New Roman"/>
          <w:sz w:val="28"/>
          <w:szCs w:val="28"/>
        </w:rPr>
        <w:t xml:space="preserve">отдел организационно-контрольной работы и </w:t>
      </w:r>
      <w:r w:rsidRPr="00C712EC"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</w:t>
      </w:r>
      <w:r w:rsidR="00737F2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1.6. Комиссия в своей работе руководствуется действующим законодательством Российской Федерации</w:t>
      </w:r>
      <w:r w:rsidR="00737F2C">
        <w:rPr>
          <w:rFonts w:ascii="Times New Roman" w:hAnsi="Times New Roman" w:cs="Times New Roman"/>
          <w:sz w:val="28"/>
          <w:szCs w:val="28"/>
        </w:rPr>
        <w:t xml:space="preserve">, </w:t>
      </w:r>
      <w:r w:rsidRPr="00C712EC">
        <w:rPr>
          <w:rFonts w:ascii="Times New Roman" w:hAnsi="Times New Roman" w:cs="Times New Roman"/>
          <w:sz w:val="28"/>
          <w:szCs w:val="28"/>
        </w:rPr>
        <w:t xml:space="preserve">Воронежской области, муниципальными правовыми актами </w:t>
      </w:r>
      <w:proofErr w:type="spellStart"/>
      <w:r w:rsidR="00737F2C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737F2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712EC">
        <w:rPr>
          <w:rFonts w:ascii="Times New Roman" w:hAnsi="Times New Roman" w:cs="Times New Roman"/>
          <w:sz w:val="28"/>
          <w:szCs w:val="28"/>
        </w:rPr>
        <w:t xml:space="preserve"> и </w:t>
      </w:r>
      <w:r w:rsidR="00737F2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12EC">
        <w:rPr>
          <w:rFonts w:ascii="Times New Roman" w:hAnsi="Times New Roman" w:cs="Times New Roman"/>
          <w:sz w:val="28"/>
          <w:szCs w:val="28"/>
        </w:rPr>
        <w:t>Положением.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2.1. Комиссия рассматривает вопросы назначения: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- пенсии за выслугу лет;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- доплаты к трудовой пенсии по старости (инвалидности);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- единовременного денежного поощрения в связи с выходом на пенсию за выслугу лет;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- единовременного денежного вознаграждения в связи с выходом на пенсию по старости (инвалидности).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2.2. Рассматривает и проверяет на достоверность и соответствие действующему законодательству представленные в Комиссию документы.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2.3. Принимает решения по результатам рассмотрения документов.</w:t>
      </w:r>
    </w:p>
    <w:p w:rsidR="009F6DCE" w:rsidRDefault="009F6DCE" w:rsidP="009F6DCE">
      <w:pPr>
        <w:autoSpaceDE w:val="0"/>
        <w:autoSpaceDN w:val="0"/>
        <w:adjustRightInd w:val="0"/>
        <w:spacing w:after="0" w:line="36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</w:t>
      </w:r>
      <w:r w:rsidR="00737F2C">
        <w:rPr>
          <w:rFonts w:ascii="Times New Roman" w:hAnsi="Times New Roman" w:cs="Times New Roman"/>
          <w:sz w:val="28"/>
          <w:szCs w:val="28"/>
        </w:rPr>
        <w:t>ь</w:t>
      </w:r>
      <w:r w:rsidRPr="00C712EC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 заместител</w:t>
      </w:r>
      <w:r w:rsidR="00737F2C">
        <w:rPr>
          <w:rFonts w:ascii="Times New Roman" w:hAnsi="Times New Roman" w:cs="Times New Roman"/>
          <w:sz w:val="28"/>
          <w:szCs w:val="28"/>
        </w:rPr>
        <w:t>ь</w:t>
      </w:r>
      <w:r w:rsidRPr="00C712EC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737F2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</w:t>
      </w:r>
      <w:r w:rsidR="00737F2C">
        <w:rPr>
          <w:rFonts w:ascii="Times New Roman" w:hAnsi="Times New Roman" w:cs="Times New Roman"/>
          <w:sz w:val="28"/>
          <w:szCs w:val="28"/>
        </w:rPr>
        <w:t>.</w:t>
      </w:r>
      <w:r w:rsidRPr="00C7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lastRenderedPageBreak/>
        <w:t>3.3. Заседание Комиссии считается правомочным, если на нем присутствует более половины состава Комиссии.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</w:t>
      </w:r>
      <w:r w:rsidR="00737F2C">
        <w:rPr>
          <w:rFonts w:ascii="Times New Roman" w:hAnsi="Times New Roman" w:cs="Times New Roman"/>
          <w:sz w:val="28"/>
          <w:szCs w:val="28"/>
        </w:rPr>
        <w:t xml:space="preserve"> и</w:t>
      </w:r>
      <w:r w:rsidRPr="00C712EC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4. Права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 xml:space="preserve">4.1. Запрашивать в соответствующих органах материалы, документы, сведения, необходимые для осуществления деятельности </w:t>
      </w:r>
      <w:proofErr w:type="gramStart"/>
      <w:r w:rsidRPr="00C712E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670831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 посредством системы межведомственного электронного взаимодействия (СМЭВ).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4.2. Направлять запросы для получения разъяснений по вопросам, связанным с назначением и выплатой пенсии за выслугу лет (доплаты к пенсии).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4.3. Взаимодействовать в установленном порядке с органами государственной власти Воронежской области, а также с организациями и должностными лицами по вопросам, входящим в компетенцию Комиссии.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4.4. Требовать от подразделений или специалистов, на которых возложено ведение кадровой работы в органах местного самоуправления</w:t>
      </w:r>
      <w:r w:rsidR="00F7050D">
        <w:rPr>
          <w:rFonts w:ascii="Times New Roman" w:hAnsi="Times New Roman" w:cs="Times New Roman"/>
          <w:sz w:val="28"/>
          <w:szCs w:val="28"/>
        </w:rPr>
        <w:t>,</w:t>
      </w:r>
      <w:r w:rsidRPr="00C712EC">
        <w:rPr>
          <w:rFonts w:ascii="Times New Roman" w:hAnsi="Times New Roman" w:cs="Times New Roman"/>
          <w:sz w:val="28"/>
          <w:szCs w:val="28"/>
        </w:rPr>
        <w:t xml:space="preserve">  правильного оформления документов для назначения пенсии за выслугу лет (доплаты к пенсии) и единовременного денежного поощрения (единовременного денежного вознаграждения).</w:t>
      </w:r>
    </w:p>
    <w:p w:rsidR="00352411" w:rsidRPr="00C712EC" w:rsidRDefault="00352411" w:rsidP="009F6DCE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>4.5. Рассматривать жалобы по вопросам назначения пенсии за выслугу лет (доплаты к пенсии).</w:t>
      </w:r>
    </w:p>
    <w:p w:rsidR="00F7050D" w:rsidRDefault="0066763C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="00F7050D">
        <w:rPr>
          <w:rFonts w:ascii="Times New Roman" w:hAnsi="Times New Roman" w:cs="Times New Roman"/>
        </w:rPr>
        <w:t xml:space="preserve">ложение 2 </w:t>
      </w:r>
    </w:p>
    <w:p w:rsidR="00F7050D" w:rsidRDefault="00F7050D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7050D" w:rsidRDefault="00F7050D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Рамонского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352411" w:rsidRDefault="00F7050D" w:rsidP="00F26F9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Воронежской области</w:t>
      </w:r>
    </w:p>
    <w:p w:rsidR="00E13542" w:rsidRDefault="00E13542" w:rsidP="00E1354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15.02.2017 N 98</w:t>
      </w:r>
    </w:p>
    <w:p w:rsidR="00F7050D" w:rsidRDefault="00F7050D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2E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2EC">
        <w:rPr>
          <w:rFonts w:ascii="Times New Roman" w:hAnsi="Times New Roman" w:cs="Times New Roman"/>
          <w:b/>
          <w:bCs/>
          <w:sz w:val="28"/>
          <w:szCs w:val="28"/>
        </w:rPr>
        <w:t>КОМИССИИ ПО РАССМОТРЕНИЮ ДОКУМЕНТОВ ДЛЯ НАЗНАЧЕНИЯ ПЕНСИИ</w:t>
      </w: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2EC">
        <w:rPr>
          <w:rFonts w:ascii="Times New Roman" w:hAnsi="Times New Roman" w:cs="Times New Roman"/>
          <w:b/>
          <w:bCs/>
          <w:sz w:val="28"/>
          <w:szCs w:val="28"/>
        </w:rPr>
        <w:t>ЗА ВЫСЛУГУ ЛЕТ И ДОПЛАТЫ К ПЕНСИИ</w:t>
      </w:r>
    </w:p>
    <w:p w:rsidR="00352411" w:rsidRPr="00C712EC" w:rsidRDefault="00352411" w:rsidP="00F26F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050D" w:rsidRDefault="00F7050D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50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050D" w:rsidRDefault="00F7050D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Татьяна Михайловна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Совета народных депутатов муниципального района (по согласованию);</w:t>
      </w:r>
    </w:p>
    <w:p w:rsidR="00352411" w:rsidRPr="00F7050D" w:rsidRDefault="00352411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2EC">
        <w:rPr>
          <w:rFonts w:ascii="Times New Roman" w:hAnsi="Times New Roman" w:cs="Times New Roman"/>
          <w:sz w:val="28"/>
          <w:szCs w:val="28"/>
        </w:rPr>
        <w:t xml:space="preserve"> </w:t>
      </w:r>
      <w:r w:rsidR="00F7050D" w:rsidRPr="00F7050D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F7050D">
        <w:rPr>
          <w:rFonts w:ascii="Times New Roman" w:hAnsi="Times New Roman" w:cs="Times New Roman"/>
          <w:b/>
          <w:sz w:val="28"/>
          <w:szCs w:val="28"/>
        </w:rPr>
        <w:t>:</w:t>
      </w:r>
    </w:p>
    <w:p w:rsidR="00352411" w:rsidRPr="00C712EC" w:rsidRDefault="00F7050D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Жеребятьева Галина Егоровна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специалист – главный бухгалтер аппарата администрации муниципального района</w:t>
      </w:r>
      <w:r w:rsidR="00352411" w:rsidRPr="00C712EC">
        <w:rPr>
          <w:rFonts w:ascii="Times New Roman" w:hAnsi="Times New Roman" w:cs="Times New Roman"/>
          <w:sz w:val="28"/>
          <w:szCs w:val="28"/>
        </w:rPr>
        <w:t>;</w:t>
      </w:r>
    </w:p>
    <w:p w:rsidR="00F7050D" w:rsidRPr="00F7050D" w:rsidRDefault="00F7050D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7050D">
        <w:rPr>
          <w:rFonts w:ascii="Times New Roman" w:hAnsi="Times New Roman" w:cs="Times New Roman"/>
          <w:b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2411" w:rsidRDefault="00F7050D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Талдыкина Лариса Петровна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организационно-контрольной работы и муниципальной службы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2411" w:rsidRPr="00C712EC">
        <w:rPr>
          <w:rFonts w:ascii="Times New Roman" w:hAnsi="Times New Roman" w:cs="Times New Roman"/>
          <w:sz w:val="28"/>
          <w:szCs w:val="28"/>
        </w:rPr>
        <w:t>;</w:t>
      </w:r>
    </w:p>
    <w:p w:rsidR="00F7050D" w:rsidRPr="00C712EC" w:rsidRDefault="00F7050D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50D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411" w:rsidRPr="00C712EC" w:rsidRDefault="00F7050D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Паршикова Елена Алексеевна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</w:t>
      </w:r>
      <w:r w:rsidR="00316CB6">
        <w:rPr>
          <w:rFonts w:ascii="Times New Roman" w:hAnsi="Times New Roman" w:cs="Times New Roman"/>
          <w:sz w:val="28"/>
          <w:szCs w:val="28"/>
        </w:rPr>
        <w:t>–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</w:t>
      </w:r>
      <w:r w:rsidR="00316CB6">
        <w:rPr>
          <w:rFonts w:ascii="Times New Roman" w:hAnsi="Times New Roman" w:cs="Times New Roman"/>
          <w:sz w:val="28"/>
          <w:szCs w:val="28"/>
        </w:rPr>
        <w:t>председатель контрольно-ревизионной комиссии муниципального района (</w:t>
      </w:r>
      <w:proofErr w:type="spellStart"/>
      <w:r w:rsidR="00316CB6">
        <w:rPr>
          <w:rFonts w:ascii="Times New Roman" w:hAnsi="Times New Roman" w:cs="Times New Roman"/>
          <w:sz w:val="28"/>
          <w:szCs w:val="28"/>
        </w:rPr>
        <w:t>посогласованию</w:t>
      </w:r>
      <w:proofErr w:type="spellEnd"/>
      <w:r w:rsidR="00316CB6">
        <w:rPr>
          <w:rFonts w:ascii="Times New Roman" w:hAnsi="Times New Roman" w:cs="Times New Roman"/>
          <w:sz w:val="28"/>
          <w:szCs w:val="28"/>
        </w:rPr>
        <w:t>);</w:t>
      </w:r>
    </w:p>
    <w:p w:rsidR="00352411" w:rsidRPr="00C712EC" w:rsidRDefault="00316CB6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отдела по финансам администрации муниципального района;</w:t>
      </w:r>
    </w:p>
    <w:p w:rsidR="00352411" w:rsidRPr="00C712EC" w:rsidRDefault="00316CB6" w:rsidP="00316CB6">
      <w:pPr>
        <w:autoSpaceDE w:val="0"/>
        <w:autoSpaceDN w:val="0"/>
        <w:adjustRightInd w:val="0"/>
        <w:spacing w:after="0"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Сергеевич</w:t>
      </w:r>
      <w:r w:rsidR="00352411" w:rsidRPr="00C712EC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сектора правового обеспечения администрации муниципального района.</w:t>
      </w:r>
    </w:p>
    <w:sectPr w:rsidR="00352411" w:rsidRPr="00C7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202"/>
    <w:multiLevelType w:val="multilevel"/>
    <w:tmpl w:val="AAF2A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7B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91763"/>
    <w:rsid w:val="000954F1"/>
    <w:rsid w:val="00095638"/>
    <w:rsid w:val="000A1099"/>
    <w:rsid w:val="000B0BC9"/>
    <w:rsid w:val="000C4106"/>
    <w:rsid w:val="000E3AC2"/>
    <w:rsid w:val="000E632A"/>
    <w:rsid w:val="000F0A87"/>
    <w:rsid w:val="000F55B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7531"/>
    <w:rsid w:val="001C4D3C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16CB6"/>
    <w:rsid w:val="00327799"/>
    <w:rsid w:val="00331AD0"/>
    <w:rsid w:val="003358B8"/>
    <w:rsid w:val="00340A85"/>
    <w:rsid w:val="0035138A"/>
    <w:rsid w:val="00352411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D3455"/>
    <w:rsid w:val="004E458E"/>
    <w:rsid w:val="004E6D49"/>
    <w:rsid w:val="00505BE5"/>
    <w:rsid w:val="00524671"/>
    <w:rsid w:val="00533E21"/>
    <w:rsid w:val="00537AE8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6763C"/>
    <w:rsid w:val="00670831"/>
    <w:rsid w:val="00683FCA"/>
    <w:rsid w:val="0068490B"/>
    <w:rsid w:val="00686F87"/>
    <w:rsid w:val="0069523D"/>
    <w:rsid w:val="006A3FD5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37F2C"/>
    <w:rsid w:val="00741A48"/>
    <w:rsid w:val="00743596"/>
    <w:rsid w:val="007460EA"/>
    <w:rsid w:val="00761F76"/>
    <w:rsid w:val="0076458C"/>
    <w:rsid w:val="007669A5"/>
    <w:rsid w:val="0077112C"/>
    <w:rsid w:val="00773FF9"/>
    <w:rsid w:val="00776CEF"/>
    <w:rsid w:val="0078231B"/>
    <w:rsid w:val="00786ECA"/>
    <w:rsid w:val="00787A1A"/>
    <w:rsid w:val="00792F7B"/>
    <w:rsid w:val="007A5626"/>
    <w:rsid w:val="007B1F63"/>
    <w:rsid w:val="007B575F"/>
    <w:rsid w:val="007C3E32"/>
    <w:rsid w:val="007D168A"/>
    <w:rsid w:val="007D1765"/>
    <w:rsid w:val="007D46F9"/>
    <w:rsid w:val="007D51D0"/>
    <w:rsid w:val="007D762E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4A62"/>
    <w:rsid w:val="008D4AE1"/>
    <w:rsid w:val="008D5820"/>
    <w:rsid w:val="008D7CF5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F1383"/>
    <w:rsid w:val="009F6DCE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95D29"/>
    <w:rsid w:val="00AA3228"/>
    <w:rsid w:val="00AA39CB"/>
    <w:rsid w:val="00AA685A"/>
    <w:rsid w:val="00AA7422"/>
    <w:rsid w:val="00AB2EA4"/>
    <w:rsid w:val="00AB49EB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4C10"/>
    <w:rsid w:val="00B64E37"/>
    <w:rsid w:val="00B65865"/>
    <w:rsid w:val="00B66EA4"/>
    <w:rsid w:val="00B72B9C"/>
    <w:rsid w:val="00B73616"/>
    <w:rsid w:val="00B740DF"/>
    <w:rsid w:val="00B94B33"/>
    <w:rsid w:val="00BA3B40"/>
    <w:rsid w:val="00BB06B6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12E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1964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D5F48"/>
    <w:rsid w:val="00DE2568"/>
    <w:rsid w:val="00DE285C"/>
    <w:rsid w:val="00DF121E"/>
    <w:rsid w:val="00DF21F5"/>
    <w:rsid w:val="00E06A7B"/>
    <w:rsid w:val="00E06D2F"/>
    <w:rsid w:val="00E11F19"/>
    <w:rsid w:val="00E13542"/>
    <w:rsid w:val="00E20947"/>
    <w:rsid w:val="00E229B1"/>
    <w:rsid w:val="00E24F47"/>
    <w:rsid w:val="00E44AE0"/>
    <w:rsid w:val="00E57CEC"/>
    <w:rsid w:val="00E6055D"/>
    <w:rsid w:val="00E67103"/>
    <w:rsid w:val="00E80ECE"/>
    <w:rsid w:val="00E85263"/>
    <w:rsid w:val="00E874EC"/>
    <w:rsid w:val="00E91032"/>
    <w:rsid w:val="00E9511E"/>
    <w:rsid w:val="00E968C7"/>
    <w:rsid w:val="00EA5A77"/>
    <w:rsid w:val="00EB4021"/>
    <w:rsid w:val="00EB7C00"/>
    <w:rsid w:val="00ED4E71"/>
    <w:rsid w:val="00EE3CF2"/>
    <w:rsid w:val="00EE7CDC"/>
    <w:rsid w:val="00EF12F3"/>
    <w:rsid w:val="00EF188F"/>
    <w:rsid w:val="00F044D5"/>
    <w:rsid w:val="00F05981"/>
    <w:rsid w:val="00F16B3B"/>
    <w:rsid w:val="00F22F8D"/>
    <w:rsid w:val="00F248A6"/>
    <w:rsid w:val="00F26F9E"/>
    <w:rsid w:val="00F279E3"/>
    <w:rsid w:val="00F27A1E"/>
    <w:rsid w:val="00F27D4A"/>
    <w:rsid w:val="00F403E2"/>
    <w:rsid w:val="00F40ED0"/>
    <w:rsid w:val="00F434B4"/>
    <w:rsid w:val="00F52AC2"/>
    <w:rsid w:val="00F53725"/>
    <w:rsid w:val="00F53A15"/>
    <w:rsid w:val="00F60CF1"/>
    <w:rsid w:val="00F635A6"/>
    <w:rsid w:val="00F7050D"/>
    <w:rsid w:val="00F74233"/>
    <w:rsid w:val="00F74D6F"/>
    <w:rsid w:val="00F75F27"/>
    <w:rsid w:val="00F81D1A"/>
    <w:rsid w:val="00F81FE3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52BD"/>
    <w:rsid w:val="00FE608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48A6"/>
  </w:style>
  <w:style w:type="paragraph" w:customStyle="1" w:styleId="p1">
    <w:name w:val="p1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8A6"/>
  </w:style>
  <w:style w:type="paragraph" w:customStyle="1" w:styleId="p15">
    <w:name w:val="p15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248A6"/>
  </w:style>
  <w:style w:type="character" w:styleId="a3">
    <w:name w:val="Hyperlink"/>
    <w:basedOn w:val="a0"/>
    <w:uiPriority w:val="99"/>
    <w:semiHidden/>
    <w:unhideWhenUsed/>
    <w:rsid w:val="00C71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48A6"/>
  </w:style>
  <w:style w:type="paragraph" w:customStyle="1" w:styleId="p1">
    <w:name w:val="p1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8A6"/>
  </w:style>
  <w:style w:type="paragraph" w:customStyle="1" w:styleId="p15">
    <w:name w:val="p15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248A6"/>
  </w:style>
  <w:style w:type="character" w:styleId="a3">
    <w:name w:val="Hyperlink"/>
    <w:basedOn w:val="a0"/>
    <w:uiPriority w:val="99"/>
    <w:semiHidden/>
    <w:unhideWhenUsed/>
    <w:rsid w:val="00C71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Захаренко Виктор Петрович</cp:lastModifiedBy>
  <cp:revision>12</cp:revision>
  <dcterms:created xsi:type="dcterms:W3CDTF">2017-02-15T06:03:00Z</dcterms:created>
  <dcterms:modified xsi:type="dcterms:W3CDTF">2017-03-01T13:22:00Z</dcterms:modified>
</cp:coreProperties>
</file>