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EE" w:rsidRDefault="00B820EE" w:rsidP="00B820EE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820EE" w:rsidRDefault="00B820EE" w:rsidP="00B820EE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01.11.2011 №410</w:t>
      </w:r>
    </w:p>
    <w:p w:rsidR="008649D7" w:rsidRDefault="008649D7" w:rsidP="00B820EE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7F18F7" w:rsidRDefault="007F18F7" w:rsidP="00B820EE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7F18F7" w:rsidRDefault="007F18F7" w:rsidP="00B820EE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B820EE" w:rsidRDefault="00B820EE" w:rsidP="00B820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0EE" w:rsidRDefault="00B820EE" w:rsidP="00B820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32A" w:rsidRPr="00B820EE" w:rsidRDefault="00B820EE" w:rsidP="00B820EE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820EE">
        <w:rPr>
          <w:rFonts w:ascii="Times New Roman" w:hAnsi="Times New Roman" w:cs="Times New Roman"/>
          <w:b/>
          <w:sz w:val="56"/>
          <w:szCs w:val="56"/>
        </w:rPr>
        <w:t>УСТАВ</w:t>
      </w:r>
    </w:p>
    <w:p w:rsidR="00B820EE" w:rsidRPr="00B820EE" w:rsidRDefault="00B820EE" w:rsidP="00B820E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20EE">
        <w:rPr>
          <w:rFonts w:ascii="Times New Roman" w:hAnsi="Times New Roman" w:cs="Times New Roman"/>
          <w:b/>
          <w:sz w:val="40"/>
          <w:szCs w:val="40"/>
        </w:rPr>
        <w:t>Автономной некоммерческой организации</w:t>
      </w:r>
    </w:p>
    <w:p w:rsidR="00B820EE" w:rsidRPr="00B820EE" w:rsidRDefault="00B820EE" w:rsidP="00B820E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20EE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B820EE">
        <w:rPr>
          <w:rFonts w:ascii="Times New Roman" w:hAnsi="Times New Roman" w:cs="Times New Roman"/>
          <w:b/>
          <w:sz w:val="40"/>
          <w:szCs w:val="40"/>
        </w:rPr>
        <w:t>Рамонский</w:t>
      </w:r>
      <w:proofErr w:type="spellEnd"/>
      <w:r w:rsidRPr="00B820EE">
        <w:rPr>
          <w:rFonts w:ascii="Times New Roman" w:hAnsi="Times New Roman" w:cs="Times New Roman"/>
          <w:b/>
          <w:sz w:val="40"/>
          <w:szCs w:val="40"/>
        </w:rPr>
        <w:t xml:space="preserve"> информационно-туристский центр»</w:t>
      </w:r>
    </w:p>
    <w:p w:rsidR="00B820EE" w:rsidRDefault="00B820EE" w:rsidP="00B820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20EE" w:rsidRDefault="00B820EE" w:rsidP="00B820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20EE" w:rsidRDefault="00B820EE" w:rsidP="00B820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20EE" w:rsidRDefault="00B820EE" w:rsidP="00B820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49D7" w:rsidRDefault="008649D7" w:rsidP="00B820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20EE" w:rsidRDefault="00B820EE" w:rsidP="00B820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20EE" w:rsidRDefault="00B820EE" w:rsidP="00B820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20EE" w:rsidRDefault="00B820EE" w:rsidP="00B820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20EE" w:rsidRDefault="00B820EE" w:rsidP="00B820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20EE" w:rsidRDefault="00B820EE" w:rsidP="00B820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Рамонь, 2011 г.</w:t>
      </w:r>
    </w:p>
    <w:p w:rsidR="00B820EE" w:rsidRPr="00B820EE" w:rsidRDefault="00B820EE" w:rsidP="00B820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0E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B820EE" w:rsidRDefault="00B820EE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информационно-туристский центр» (далее – Организация) является не имеющей членства автономной некоммерческой организацией, учрежденной на основе добровольных учредительных взносов Учредителя, в целях, направленных на развитие и популяризацию туристского потенциала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районе, развитие материальных и духовных ценностей, историко-культурных территорий и объектов, значимых для сохранения и развития самобытности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B820EE" w:rsidRDefault="00B820EE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Полное наименование Организации: Автономная некоммерческая организация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информационно-туристский центр», сокращенное название Организации: АНО РИТЦ.</w:t>
      </w:r>
    </w:p>
    <w:p w:rsidR="00B820EE" w:rsidRDefault="00B820EE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Правовое положение </w:t>
      </w:r>
      <w:r w:rsidR="00B15596">
        <w:rPr>
          <w:rFonts w:ascii="Times New Roman" w:hAnsi="Times New Roman" w:cs="Times New Roman"/>
          <w:sz w:val="28"/>
          <w:szCs w:val="28"/>
        </w:rPr>
        <w:t>Организации определяется настоящим Уставом, а в части, не урегулированной им, Гражданским Кодексом Российской Федерации и Федеральным законом «О некоммерческих организациях» и другими законодательными актами РФ.</w:t>
      </w:r>
    </w:p>
    <w:p w:rsidR="00B15596" w:rsidRDefault="00B15596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Организация является юридическим лицом с момента его государственной регистрации в установленном законом порядке, имеет в собственности обособленное имущество, отвечает по своим обязательством этим имуществом, может от своего имени приобретать и осуществлять имущественные права,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быть истцом и ответчиком в суде. Являясь некоммерческой организацией, Организация не ставит своей целью извлечение прибыли.</w:t>
      </w:r>
    </w:p>
    <w:p w:rsidR="00B15596" w:rsidRDefault="00B15596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Учредитель не отвечает по обязательствам созданной им Организации, а Организация не отвечает по обязательствам Учредителя и созданных Организацией юридических лиц.</w:t>
      </w:r>
    </w:p>
    <w:p w:rsidR="00B15596" w:rsidRDefault="00B15596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Организация использует имущество для целей, определенных в Уставе. Организация вправе заниматься предпринимательской деятельностью, необходимой для достижения общественно полезных целе</w:t>
      </w:r>
      <w:r w:rsidR="00A33020">
        <w:rPr>
          <w:rFonts w:ascii="Times New Roman" w:hAnsi="Times New Roman" w:cs="Times New Roman"/>
          <w:sz w:val="28"/>
          <w:szCs w:val="28"/>
        </w:rPr>
        <w:t>й, ради которых она создана, и соответствующей этим целям.</w:t>
      </w:r>
    </w:p>
    <w:p w:rsidR="00A33020" w:rsidRDefault="00A33020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Организация имеет самостоятельный баланс, расчетный и иные счета в учреждениях банков, круглую печать и угловой штамп со своим наименованием, эмблему, зарегистрированную в установленном порядке; бланки со своим наименованием и другие реквизиты.</w:t>
      </w:r>
    </w:p>
    <w:p w:rsidR="00A33020" w:rsidRDefault="00A33020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Местонахождение Организации: 396020, Россия, Воронежская область, п. Рамонь, ул. Школьная, д.1.</w:t>
      </w:r>
      <w:proofErr w:type="gramEnd"/>
    </w:p>
    <w:p w:rsidR="00A33020" w:rsidRPr="00FE193E" w:rsidRDefault="00A33020" w:rsidP="00FE19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93E">
        <w:rPr>
          <w:rFonts w:ascii="Times New Roman" w:hAnsi="Times New Roman" w:cs="Times New Roman"/>
          <w:b/>
          <w:sz w:val="28"/>
          <w:szCs w:val="28"/>
        </w:rPr>
        <w:t>2. ЦЕЛИ И ПРЕДМЕТ ДЕЯТЕЛЬНОСТИ ОРГАНИЗАЦИИ</w:t>
      </w:r>
    </w:p>
    <w:p w:rsidR="00A33020" w:rsidRDefault="00A33020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Организация создается в целях:</w:t>
      </w:r>
    </w:p>
    <w:p w:rsidR="00A33020" w:rsidRDefault="00A33020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Оказания услуг по реализации маркетинговых, информационных проектов, в числе которых – создание единого информационного сайта, серии каталогов и путеводителей, способствующих популяризации туристского потенциала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A33020" w:rsidRDefault="00A33020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Содействия участию предприятий туриндустрии в региональных, межрегиональных, федеральных выставках, привлечения на местные выставки компаний и специалистов из других регионов.</w:t>
      </w:r>
    </w:p>
    <w:p w:rsidR="00A33020" w:rsidRDefault="00A33020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Оказания услуг по организации пресс-туров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инфо-туров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руководителей предприятий туриндустрии и журналистов.</w:t>
      </w:r>
    </w:p>
    <w:p w:rsidR="00A33020" w:rsidRDefault="00A33020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Содействия развитию негосударственной предпринимательской деятельности с учетом экономических интересов района, отраслей народного хозяйства и предприятий.</w:t>
      </w:r>
    </w:p>
    <w:p w:rsidR="00A33020" w:rsidRDefault="00A33020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Участия в разработке и реализации федеральных, региональных, районных Программ развития туриндустрии.</w:t>
      </w:r>
    </w:p>
    <w:p w:rsidR="00A33020" w:rsidRDefault="00A33020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2.1.6. Оказания помощи в контроле качества туристских услуг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A33020" w:rsidRDefault="00A33020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Оказания услуг по организации взаимодействия между субъектами малого и среднего негосударственного предпринимательства и государственными структурами.</w:t>
      </w:r>
    </w:p>
    <w:p w:rsidR="00A33020" w:rsidRDefault="00A33020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достижения указанных в п. 2.1 настоящего Устава целей Организация осуществляет следующие виды деятельност</w:t>
      </w:r>
      <w:r w:rsidR="001220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3020" w:rsidRDefault="00A33020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71F7">
        <w:rPr>
          <w:rFonts w:ascii="Times New Roman" w:hAnsi="Times New Roman" w:cs="Times New Roman"/>
          <w:sz w:val="28"/>
          <w:szCs w:val="28"/>
        </w:rPr>
        <w:t xml:space="preserve">оказание услуг по проведению экскурсий, направленных на популяризацию объектов истории и культуры, расположенных на территории </w:t>
      </w:r>
      <w:proofErr w:type="spellStart"/>
      <w:r w:rsidR="007D71F7"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 w:rsidR="007D71F7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7D71F7" w:rsidRDefault="007D71F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услуг по организации единого информационного сайта предприятий туриндустрии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7D71F7" w:rsidRDefault="007D71F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услуг в предоставлении информации гражданам и организациям:</w:t>
      </w:r>
    </w:p>
    <w:p w:rsidR="007D71F7" w:rsidRDefault="007D71F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объектах истории и культуры, памятниках природы, являющихся объектами туризма;</w:t>
      </w:r>
    </w:p>
    <w:p w:rsidR="007D71F7" w:rsidRDefault="007D71F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туристских маршрутах;</w:t>
      </w:r>
    </w:p>
    <w:p w:rsidR="007D71F7" w:rsidRDefault="007D71F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транспортных услугах;</w:t>
      </w:r>
    </w:p>
    <w:p w:rsidR="007D71F7" w:rsidRDefault="007D71F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услугах объектов размещения;</w:t>
      </w:r>
    </w:p>
    <w:p w:rsidR="007D71F7" w:rsidRDefault="007D71F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предприятий общественного питания, торговли и бытового обслуживания;</w:t>
      </w:r>
    </w:p>
    <w:p w:rsidR="007D71F7" w:rsidRDefault="007D71F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медицинском обслуживании;</w:t>
      </w:r>
    </w:p>
    <w:p w:rsidR="007D71F7" w:rsidRDefault="007D71F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иной необходимой информации.</w:t>
      </w:r>
    </w:p>
    <w:p w:rsidR="007D71F7" w:rsidRDefault="007D71F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оказание услуг в организации продвижения туристского продукта на рынок, посредством организации и участия в региональных и международных выставках, фестивалях, днях культуры и прочих мероприятиях;</w:t>
      </w:r>
    </w:p>
    <w:p w:rsidR="007D71F7" w:rsidRDefault="007D71F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услуг в организации и выпуске изданий, брошюр, буклетов, карт, путеводителей, способствующих распространению информации о туристском потенциале и возможностях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7D71F7" w:rsidRDefault="007D71F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посреднических услуг в предоставлении туристических услуг;</w:t>
      </w:r>
    </w:p>
    <w:p w:rsidR="007D71F7" w:rsidRDefault="007D71F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услуг в организации фестивалей, концертов, ярмарок;</w:t>
      </w:r>
    </w:p>
    <w:p w:rsidR="007D71F7" w:rsidRDefault="007D71F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услуг по организации и проведению конференций, съездов, совещаний, связанных с уставной деятельностью Организации.</w:t>
      </w:r>
    </w:p>
    <w:p w:rsidR="007D71F7" w:rsidRDefault="007D71F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Отдельными видами деятельности, перечень которых определяется Федеральным законом, Организация может заниматься только на основании специального разрешения (лицензии).</w:t>
      </w:r>
    </w:p>
    <w:p w:rsidR="007D71F7" w:rsidRDefault="007D71F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Организация вправе осуществлять виды деятельности, соответствующие целям деятельности Организации, которые предусмотрены ее учредительными документами</w:t>
      </w:r>
      <w:r w:rsidR="00FE193E">
        <w:rPr>
          <w:rFonts w:ascii="Times New Roman" w:hAnsi="Times New Roman" w:cs="Times New Roman"/>
          <w:sz w:val="28"/>
          <w:szCs w:val="28"/>
        </w:rPr>
        <w:t>.</w:t>
      </w:r>
    </w:p>
    <w:p w:rsidR="00FE193E" w:rsidRPr="00FE193E" w:rsidRDefault="00FE193E" w:rsidP="00FE19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93E">
        <w:rPr>
          <w:rFonts w:ascii="Times New Roman" w:hAnsi="Times New Roman" w:cs="Times New Roman"/>
          <w:b/>
          <w:sz w:val="28"/>
          <w:szCs w:val="28"/>
        </w:rPr>
        <w:t>3. СТРУКТУРА И УПРАВЛЕНИЕ ОРГАНИЗАЦИЕЙ</w:t>
      </w:r>
    </w:p>
    <w:p w:rsidR="00FE193E" w:rsidRDefault="005773A8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Руководство Организацией осуществляет Правление, являющееся высшим коллегиальным органом управления. Членов Правления назначает Учредитель сроком на 1 (один) год. Каждый член Правления обладает одним голосом.</w:t>
      </w:r>
    </w:p>
    <w:p w:rsidR="005773A8" w:rsidRDefault="005773A8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Основная функция высшего органа управления Организацией – обеспечение соблюдения некоммерческой организацией целей, в интересах которых она была создана.</w:t>
      </w:r>
    </w:p>
    <w:p w:rsidR="005773A8" w:rsidRDefault="005773A8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исключительной компетенции Правления Организации относятся:</w:t>
      </w:r>
    </w:p>
    <w:p w:rsidR="005773A8" w:rsidRDefault="005773A8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и дополнение Устава Организации;</w:t>
      </w:r>
    </w:p>
    <w:p w:rsidR="005773A8" w:rsidRDefault="005773A8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и освобождение от должности директора Организации;</w:t>
      </w:r>
    </w:p>
    <w:p w:rsidR="005773A8" w:rsidRDefault="005773A8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приоритетных направлений деятельности Организации, принципов формирования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спользования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имущества;</w:t>
      </w:r>
    </w:p>
    <w:p w:rsidR="005773A8" w:rsidRDefault="005773A8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годовых отчетов и годового бухгалтерского баланса;</w:t>
      </w:r>
    </w:p>
    <w:p w:rsidR="005773A8" w:rsidRDefault="005773A8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финансового плана Организации и внесение в него изменений;</w:t>
      </w:r>
    </w:p>
    <w:p w:rsidR="005773A8" w:rsidRDefault="005773A8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условий оплаты труда, штатного расписания Организации;</w:t>
      </w:r>
    </w:p>
    <w:p w:rsidR="005773A8" w:rsidRDefault="005773A8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решений о создании филиалов и открытии представительств Организации;</w:t>
      </w:r>
    </w:p>
    <w:p w:rsidR="005773A8" w:rsidRDefault="005773A8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решений об участии Организации в других организациях;</w:t>
      </w:r>
    </w:p>
    <w:p w:rsidR="005773A8" w:rsidRDefault="005773A8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решений о реорганизации и ликвидации Организации.</w:t>
      </w:r>
    </w:p>
    <w:p w:rsidR="005773A8" w:rsidRDefault="00DC7101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Правления правомочно, если </w:t>
      </w:r>
      <w:r w:rsidR="004B55EE">
        <w:rPr>
          <w:rFonts w:ascii="Times New Roman" w:hAnsi="Times New Roman" w:cs="Times New Roman"/>
          <w:sz w:val="28"/>
          <w:szCs w:val="28"/>
        </w:rPr>
        <w:t>на нем присутствует более половины его членов</w:t>
      </w:r>
      <w:proofErr w:type="gramStart"/>
      <w:r w:rsidR="004B55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55EE">
        <w:rPr>
          <w:rFonts w:ascii="Times New Roman" w:hAnsi="Times New Roman" w:cs="Times New Roman"/>
          <w:sz w:val="28"/>
          <w:szCs w:val="28"/>
        </w:rPr>
        <w:t xml:space="preserve"> Решения Правления принимаются большинством голосов. Решения по вопросам, относящимся к исключительной компетенции Правления, принимаются 2/3 голосов. Периодичность заседаний Правления – по мере необходимости, но не реже одного раза в год.</w:t>
      </w:r>
    </w:p>
    <w:p w:rsidR="004B55EE" w:rsidRDefault="004B55EE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Решение Правления оформляется </w:t>
      </w:r>
      <w:r w:rsidR="00F74827">
        <w:rPr>
          <w:rFonts w:ascii="Times New Roman" w:hAnsi="Times New Roman" w:cs="Times New Roman"/>
          <w:sz w:val="28"/>
          <w:szCs w:val="28"/>
        </w:rPr>
        <w:t>протоколом, который подписывается председателем и секретарем заседания Правления Организации.</w:t>
      </w:r>
    </w:p>
    <w:p w:rsidR="00F74827" w:rsidRDefault="00F7482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 период между заседаниями Правления единоличным исполнительным органом управления Организации является Директор. Директор осуществляет текущее руководство деятельностью Организации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подотчетен высшему коллегиальному органу управления Организацией (Правление).</w:t>
      </w:r>
    </w:p>
    <w:p w:rsidR="00F74827" w:rsidRDefault="00F7482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 создании Организации Директора назначает Учредитель. Директор Организации назначается сроком на 3 (три) года.</w:t>
      </w:r>
    </w:p>
    <w:p w:rsidR="00F74827" w:rsidRDefault="00F7482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компетенции Директора относится решение всех вопросов, которые не составляют исключительную компетенцию Правления Организации.</w:t>
      </w:r>
    </w:p>
    <w:p w:rsidR="00F74827" w:rsidRDefault="00F7482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Организации:</w:t>
      </w:r>
    </w:p>
    <w:p w:rsidR="00F74827" w:rsidRDefault="00F7482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распоряжается имуществом и средствами Организации, действует от имени Организации без доверенности;</w:t>
      </w:r>
    </w:p>
    <w:p w:rsidR="00F74827" w:rsidRDefault="00F7482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заключает договоры и совершает иные сделки;</w:t>
      </w:r>
    </w:p>
    <w:p w:rsidR="00F74827" w:rsidRDefault="00F7482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исполнительно-распорядительные функции;</w:t>
      </w:r>
    </w:p>
    <w:p w:rsidR="00F74827" w:rsidRDefault="00F7482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Организацию в отношениях с российскими и иностранными юридическими и физическими лицами;</w:t>
      </w:r>
    </w:p>
    <w:p w:rsidR="00F74827" w:rsidRDefault="00F7482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выдает доверенности;</w:t>
      </w:r>
    </w:p>
    <w:p w:rsidR="00F74827" w:rsidRDefault="00F7482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открывает в банках расчетные и другие счета Организации;</w:t>
      </w:r>
    </w:p>
    <w:p w:rsidR="00F74827" w:rsidRDefault="00F7482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издает приказы, распоряжения, инструкции и другие акты, обязательные для исполнения сотрудниками аппарата Организации;</w:t>
      </w:r>
    </w:p>
    <w:p w:rsidR="00F74827" w:rsidRDefault="00F7482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на работу и увольняет с работы сотрудников аппарата Организации;</w:t>
      </w:r>
    </w:p>
    <w:p w:rsidR="00F74827" w:rsidRDefault="00F7482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распределяет обязанности между работниками Организации, определяет их полномочия;</w:t>
      </w:r>
    </w:p>
    <w:p w:rsidR="00F74827" w:rsidRDefault="00F7482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повседневную работу для реализации решений Правления Организации.</w:t>
      </w:r>
    </w:p>
    <w:p w:rsidR="00F74827" w:rsidRDefault="00F7482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 Директор Организации в своей деятельности руководствуется Федеральным законом «О некоммерческих организациях» и настоящим Уставом.</w:t>
      </w:r>
    </w:p>
    <w:p w:rsidR="00F74827" w:rsidRPr="001B45D5" w:rsidRDefault="001B45D5" w:rsidP="001B45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D5">
        <w:rPr>
          <w:rFonts w:ascii="Times New Roman" w:hAnsi="Times New Roman" w:cs="Times New Roman"/>
          <w:b/>
          <w:sz w:val="28"/>
          <w:szCs w:val="28"/>
        </w:rPr>
        <w:t>4. ИМУЩЕСТВО И ФИНАНСОВО-ХОЗЯЙСТВЕННАЯ ДЕЯТЕЛЬНОСТЬ ОРГАНИЗАЦИИ</w:t>
      </w:r>
    </w:p>
    <w:p w:rsidR="001B45D5" w:rsidRDefault="00493DA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2750FE">
        <w:rPr>
          <w:rFonts w:ascii="Times New Roman" w:hAnsi="Times New Roman" w:cs="Times New Roman"/>
          <w:sz w:val="28"/>
          <w:szCs w:val="28"/>
        </w:rPr>
        <w:t>Организация может иметь в собственности или в оперативном управлении здания, сооружения, жилищный фонд, оборудование, инвентарь, денежные средства в рублях и иностранной валюте, ценные бумаги и иное имущество, а также может иметь в собственности или аренде земельные участки.</w:t>
      </w:r>
    </w:p>
    <w:p w:rsidR="002750FE" w:rsidRDefault="002750FE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Организация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2750FE" w:rsidRDefault="002750FE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Источниками формирования имущества Организации в денежных и иных формах являются:</w:t>
      </w:r>
    </w:p>
    <w:p w:rsidR="002750FE" w:rsidRDefault="002750FE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гранты или иные финансовые обязательства, связанные с осуществлением или вытекающие из целей Организации и его основных видов деятельности;</w:t>
      </w:r>
    </w:p>
    <w:p w:rsidR="002750FE" w:rsidRDefault="002750FE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добровольные имущественные взносы и пожертвования;</w:t>
      </w:r>
    </w:p>
    <w:p w:rsidR="002750FE" w:rsidRDefault="002750FE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выручка от реализации товаров, работ, услуг;</w:t>
      </w:r>
    </w:p>
    <w:p w:rsidR="002750FE" w:rsidRDefault="002750FE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предпринимательской деятельности;</w:t>
      </w:r>
    </w:p>
    <w:p w:rsidR="002750FE" w:rsidRDefault="002750FE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дивиденды (доходы, проценты), получаемые по акциям, облигациям, другим ценным бумагам и вкладам;</w:t>
      </w:r>
    </w:p>
    <w:p w:rsidR="002750FE" w:rsidRDefault="002750FE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доходы, получаемые от собственности Организации;</w:t>
      </w:r>
    </w:p>
    <w:p w:rsidR="002750FE" w:rsidRDefault="002750FE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другие, не запрещенные законом поступления.</w:t>
      </w:r>
    </w:p>
    <w:p w:rsidR="002750FE" w:rsidRDefault="002750FE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="00CE2E9B">
        <w:rPr>
          <w:rFonts w:ascii="Times New Roman" w:hAnsi="Times New Roman" w:cs="Times New Roman"/>
          <w:sz w:val="28"/>
          <w:szCs w:val="28"/>
        </w:rPr>
        <w:t>Собственностью Организации является созданное и</w:t>
      </w:r>
      <w:r w:rsidR="00B43A51">
        <w:rPr>
          <w:rFonts w:ascii="Times New Roman" w:hAnsi="Times New Roman" w:cs="Times New Roman"/>
          <w:sz w:val="28"/>
          <w:szCs w:val="28"/>
        </w:rPr>
        <w:t xml:space="preserve">м, приобретенное или переданное гражданами, </w:t>
      </w:r>
      <w:r w:rsidR="00216EE8">
        <w:rPr>
          <w:rFonts w:ascii="Times New Roman" w:hAnsi="Times New Roman" w:cs="Times New Roman"/>
          <w:sz w:val="28"/>
          <w:szCs w:val="28"/>
        </w:rPr>
        <w:t>предприятиями, организациями, учреждениями имущество, включая денежные средства, акции, другие ценные бумаги и права на интеллектуальную собственность.</w:t>
      </w:r>
    </w:p>
    <w:p w:rsidR="00216EE8" w:rsidRDefault="00216EE8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Все имущество Организации, доходы от предпринимательской деятельности являются ее собственностью и не могут перераспределяться Учредителем Организации. Организация осуществляет владение, пользование и распоряжение своим имуществом в соответствии с его назначением и только для выполнения уставных задач и целей.</w:t>
      </w:r>
    </w:p>
    <w:p w:rsidR="00216EE8" w:rsidRDefault="00216EE8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Учредители Организации не обладают правами собственности на имущество Организации, в том числе на ту его часть, которая образовалась за счет их взносов и пожертвований.</w:t>
      </w:r>
    </w:p>
    <w:p w:rsidR="00216EE8" w:rsidRDefault="00216EE8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Заинтересованные лица (Учредитель, Директор и члены Правления) обязаны соблюдать интересы Организации, прежде всего в отношении целей его деятельности, и не должны использовать возможности Организации или допускать их использование в иных целях,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предусмотренных настоящим Уставом.</w:t>
      </w:r>
    </w:p>
    <w:p w:rsidR="00D17608" w:rsidRDefault="00D17608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Заинтересованными лицами не могут совершаться сделки, если указанные лица состоят с организациями-поставщиками или гражданами в трудовых отношениях, являются участниками, кредиторами этих организаций или являются кредиторами этих граждан.</w:t>
      </w:r>
    </w:p>
    <w:p w:rsidR="00D17608" w:rsidRDefault="00D17608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8A0347">
        <w:rPr>
          <w:rFonts w:ascii="Times New Roman" w:hAnsi="Times New Roman" w:cs="Times New Roman"/>
          <w:sz w:val="28"/>
          <w:szCs w:val="28"/>
        </w:rPr>
        <w:t>Если лица, перечисленные в п. 4.7 настоящего Устава, имеют заинтересованность в сделке, стороной которой является или намеревается быть Организация, а также в случае иного противоречия интересов указанного лица и Организации в отношении с</w:t>
      </w:r>
      <w:r w:rsidR="00D27F67">
        <w:rPr>
          <w:rFonts w:ascii="Times New Roman" w:hAnsi="Times New Roman" w:cs="Times New Roman"/>
          <w:sz w:val="28"/>
          <w:szCs w:val="28"/>
        </w:rPr>
        <w:t>уществующей или предполагаемой сделки:</w:t>
      </w:r>
    </w:p>
    <w:p w:rsidR="00D27F67" w:rsidRDefault="00D27F6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они обязаны сообщить о своей заинтересованности Правлению Организации до момента принятия решения о заключении сделки;</w:t>
      </w:r>
    </w:p>
    <w:p w:rsidR="00D27F67" w:rsidRDefault="00D27F6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сделка должна быть одобрена Правлением Организации.</w:t>
      </w:r>
    </w:p>
    <w:p w:rsidR="00154681" w:rsidRDefault="00154681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Сделка, совершенная лицами, перечисленными в п. 4.7 настоящего Устава, с нарушением требований, изложенных в п. 4.8 настоящего Устава, по иску Организации может быть признана судом недействительной по основаниям, предусмотренным законом. Заинтересованное лицо несет перед Организацией ответственность за убытки, причиненные Организации, в размере и порядке, установленном законом.</w:t>
      </w:r>
    </w:p>
    <w:p w:rsidR="00154681" w:rsidRPr="007B396C" w:rsidRDefault="007B396C" w:rsidP="007B39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96C">
        <w:rPr>
          <w:rFonts w:ascii="Times New Roman" w:hAnsi="Times New Roman" w:cs="Times New Roman"/>
          <w:b/>
          <w:sz w:val="28"/>
          <w:szCs w:val="28"/>
        </w:rPr>
        <w:t>5. ПОРЯДОК ВНЕСЕНИЯ ИЗМЕНЕНИЙ И ДОПОЛНЕНИЙ В УСТАВ</w:t>
      </w:r>
    </w:p>
    <w:p w:rsidR="007B396C" w:rsidRDefault="007B396C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Изменения и дополнения в Устав Организации вносятся по решению Правления, если за данное решение проголосовало не менее 2/3 от числа присутствующих.</w:t>
      </w:r>
    </w:p>
    <w:p w:rsidR="007B396C" w:rsidRDefault="007B396C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Изменения и дополнения, внесенные в настоящий Устав, подлежат государственной регистрации в установленном порядке.</w:t>
      </w:r>
    </w:p>
    <w:p w:rsidR="007B396C" w:rsidRPr="007B396C" w:rsidRDefault="007B396C" w:rsidP="007B39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96C">
        <w:rPr>
          <w:rFonts w:ascii="Times New Roman" w:hAnsi="Times New Roman" w:cs="Times New Roman"/>
          <w:b/>
          <w:sz w:val="28"/>
          <w:szCs w:val="28"/>
        </w:rPr>
        <w:t>6. ПРЕКРАЩЕНИЕ ДЕЯТЕЛЬНОСТИ ОРГАНИЗАЦИИ</w:t>
      </w:r>
    </w:p>
    <w:p w:rsidR="007B396C" w:rsidRDefault="007B396C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Решение о ликвидации Организации принимается по решению Правления Организации, если за данное решение проголосовало не менее 2/3 от числа присутствующих. Ликвидация осуществляется в соответствии с действующим законодательством.</w:t>
      </w:r>
    </w:p>
    <w:p w:rsidR="007B396C" w:rsidRDefault="007B396C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Организация может быть ликвидирована:</w:t>
      </w:r>
    </w:p>
    <w:p w:rsidR="007B396C" w:rsidRDefault="007B396C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имущества Организации недостаточно для осуществления его целей и вероятность получения необходимого имущества нереальна;</w:t>
      </w:r>
    </w:p>
    <w:p w:rsidR="00196407" w:rsidRDefault="0019640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цели Организации не могут быть достигнуты, а необходимые изменения целей Организации не могут быть произведены;</w:t>
      </w:r>
    </w:p>
    <w:p w:rsidR="00196407" w:rsidRDefault="0019640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случае уклонения Организации в ее деятельности от целей, предусмотренных Уставом;</w:t>
      </w:r>
    </w:p>
    <w:p w:rsidR="00196407" w:rsidRDefault="0019640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других случаях, предусмотренных законом.</w:t>
      </w:r>
    </w:p>
    <w:p w:rsidR="00196407" w:rsidRDefault="00196407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При ликвидации Организации создается ликвидационная комиссия</w:t>
      </w:r>
      <w:r w:rsidR="006567D6">
        <w:rPr>
          <w:rFonts w:ascii="Times New Roman" w:hAnsi="Times New Roman" w:cs="Times New Roman"/>
          <w:sz w:val="28"/>
          <w:szCs w:val="28"/>
        </w:rPr>
        <w:t>. Ее создание и деятельность осуществляется в установленном законодательством РФ порядке.</w:t>
      </w:r>
    </w:p>
    <w:p w:rsidR="006567D6" w:rsidRDefault="006567D6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В случае ликвидации Организации ее имущество, оставшееся после удовлетворения требований кредиторов, а также имущество, на которое в соответствии с федеральным законом не может быть обращено взыскание по обязательствам автономной организации, передается ликвидационной комиссией Учредителю Организации.</w:t>
      </w:r>
    </w:p>
    <w:p w:rsidR="006567D6" w:rsidRDefault="006567D6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Ликвидация Организации считается завершенной, а Организация – прекратившей существование после внесения об этом записи в Единый государственный реестр юридических лиц.</w:t>
      </w:r>
    </w:p>
    <w:p w:rsidR="006567D6" w:rsidRPr="006567D6" w:rsidRDefault="006567D6" w:rsidP="006567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7D6">
        <w:rPr>
          <w:rFonts w:ascii="Times New Roman" w:hAnsi="Times New Roman" w:cs="Times New Roman"/>
          <w:b/>
          <w:sz w:val="28"/>
          <w:szCs w:val="28"/>
        </w:rPr>
        <w:t>7. ОТВЕТСТВЕННОСТЬ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7D6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6567D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6567D6">
        <w:rPr>
          <w:rFonts w:ascii="Times New Roman" w:hAnsi="Times New Roman" w:cs="Times New Roman"/>
          <w:b/>
          <w:sz w:val="28"/>
          <w:szCs w:val="28"/>
        </w:rPr>
        <w:t xml:space="preserve"> ЕЕ ДЕЯТЕЛЬНОСТЬЮ</w:t>
      </w:r>
    </w:p>
    <w:p w:rsidR="006567D6" w:rsidRDefault="00480DA0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Организация ведет бухгалтерскую и статистическую отчетность в порядке, установленном законодательством Российской Федерации. Организация представляет информацию о своей деятельности органам государственной статистики и налоговым органам, Учредителю и иным лицам в соответствии с законодательством Российской Федерации и настоящим Уставом.</w:t>
      </w:r>
    </w:p>
    <w:p w:rsidR="00480DA0" w:rsidRDefault="00480DA0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Размер и структура доходов Организации, а также сведения о размерах и составе имущества Организации, о его расходах, численности и составе работников, об оплате их труда, об использовании безвозмездного труда граждан в деятельности Организации не могут быть предметом коммерческой тайны.</w:t>
      </w:r>
    </w:p>
    <w:p w:rsidR="00480DA0" w:rsidRDefault="00480DA0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7.3. Организация обязана представлять в уполномоченный орган документы, содержащие отчет о своей деятельности, о персональном составе руководящих органов, а также документы о расходовании денежных средств и об использовании иного имущества, в том числе полученных от международных и иностранных организаций, иностранных граждан и лиц без гражданства. Формы и сроки предоставления указанных документов определяются уполномоченным федеральным органом исполнительной власти.</w:t>
      </w:r>
    </w:p>
    <w:p w:rsidR="00236A84" w:rsidRDefault="00236A84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Надзор за деятельностью Организации осуществляет Учредитель, как своими силами, так и привлекая сторонних специалистов, путем проведения проверок планов приоритетных направлений деятельности организации, формирования и использования ее имущества, годовой отчетности и финансовых планов Организации.</w:t>
      </w:r>
    </w:p>
    <w:p w:rsidR="00236A84" w:rsidRPr="00292D41" w:rsidRDefault="00236A84" w:rsidP="00292D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D41">
        <w:rPr>
          <w:rFonts w:ascii="Times New Roman" w:hAnsi="Times New Roman" w:cs="Times New Roman"/>
          <w:b/>
          <w:sz w:val="28"/>
          <w:szCs w:val="28"/>
        </w:rPr>
        <w:t>8. МОБИЛИЗАЦИОННАЯ ПОДГОТОВКА</w:t>
      </w:r>
    </w:p>
    <w:p w:rsidR="00236A84" w:rsidRDefault="00236A84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Организация обязуется выполнять мероприятия по мобилизационной подготовке в соответствии с законодательством РФ.</w:t>
      </w:r>
    </w:p>
    <w:p w:rsidR="00236A84" w:rsidRDefault="00236A84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Обязанности по гражданской обороне и мобилизационной работе возлагаются на Директора Организации.</w:t>
      </w:r>
    </w:p>
    <w:p w:rsidR="00236A84" w:rsidRDefault="00236A84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Организация обязуется вести воинский учет и бронирование военнообязанных и призывников в соответствии с действующим законодательством.</w:t>
      </w:r>
    </w:p>
    <w:p w:rsidR="00236A84" w:rsidRPr="00B820EE" w:rsidRDefault="00236A84" w:rsidP="00292D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Организация обязуется выполнять требования режима секретности.</w:t>
      </w:r>
    </w:p>
    <w:sectPr w:rsidR="00236A84" w:rsidRPr="00B820EE" w:rsidSect="00CA032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9BC" w:rsidRDefault="009659BC" w:rsidP="00B820EE">
      <w:pPr>
        <w:spacing w:after="0" w:line="240" w:lineRule="auto"/>
      </w:pPr>
      <w:r>
        <w:separator/>
      </w:r>
    </w:p>
  </w:endnote>
  <w:endnote w:type="continuationSeparator" w:id="0">
    <w:p w:rsidR="009659BC" w:rsidRDefault="009659BC" w:rsidP="00B8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9BC" w:rsidRDefault="009659BC" w:rsidP="00B820EE">
      <w:pPr>
        <w:spacing w:after="0" w:line="240" w:lineRule="auto"/>
      </w:pPr>
      <w:r>
        <w:separator/>
      </w:r>
    </w:p>
  </w:footnote>
  <w:footnote w:type="continuationSeparator" w:id="0">
    <w:p w:rsidR="009659BC" w:rsidRDefault="009659BC" w:rsidP="00B8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3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0DA0" w:rsidRPr="00B820EE" w:rsidRDefault="00480DA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20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20E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820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18F7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B820E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0DA0" w:rsidRDefault="00480D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0EE"/>
    <w:rsid w:val="00122051"/>
    <w:rsid w:val="00154681"/>
    <w:rsid w:val="00196407"/>
    <w:rsid w:val="001B45D5"/>
    <w:rsid w:val="00216EE8"/>
    <w:rsid w:val="00236A84"/>
    <w:rsid w:val="002750FE"/>
    <w:rsid w:val="00292D41"/>
    <w:rsid w:val="00480DA0"/>
    <w:rsid w:val="00493DA7"/>
    <w:rsid w:val="004B55EE"/>
    <w:rsid w:val="005773A8"/>
    <w:rsid w:val="006567D6"/>
    <w:rsid w:val="007B396C"/>
    <w:rsid w:val="007D71F7"/>
    <w:rsid w:val="007F18F7"/>
    <w:rsid w:val="008649D7"/>
    <w:rsid w:val="008A0347"/>
    <w:rsid w:val="009659BC"/>
    <w:rsid w:val="00A33020"/>
    <w:rsid w:val="00B15596"/>
    <w:rsid w:val="00B43A51"/>
    <w:rsid w:val="00B820EE"/>
    <w:rsid w:val="00CA032A"/>
    <w:rsid w:val="00CE2E9B"/>
    <w:rsid w:val="00D17608"/>
    <w:rsid w:val="00D27F67"/>
    <w:rsid w:val="00DC7101"/>
    <w:rsid w:val="00F74827"/>
    <w:rsid w:val="00FC459A"/>
    <w:rsid w:val="00FE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0EE"/>
  </w:style>
  <w:style w:type="paragraph" w:styleId="a5">
    <w:name w:val="footer"/>
    <w:basedOn w:val="a"/>
    <w:link w:val="a6"/>
    <w:uiPriority w:val="99"/>
    <w:semiHidden/>
    <w:unhideWhenUsed/>
    <w:rsid w:val="00B82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19</cp:revision>
  <dcterms:created xsi:type="dcterms:W3CDTF">2019-12-25T12:02:00Z</dcterms:created>
  <dcterms:modified xsi:type="dcterms:W3CDTF">2019-12-25T14:01:00Z</dcterms:modified>
</cp:coreProperties>
</file>