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312" w:rsidRDefault="00970312" w:rsidP="00970312">
      <w:pPr>
        <w:ind w:right="-1"/>
        <w:rPr>
          <w:sz w:val="28"/>
          <w:szCs w:val="28"/>
        </w:rPr>
      </w:pPr>
      <w:bookmarkStart w:id="0" w:name="_GoBack"/>
      <w:bookmarkEnd w:id="0"/>
    </w:p>
    <w:p w:rsidR="00DE2FEE" w:rsidRDefault="009369F0" w:rsidP="002548DE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НЕИСПОЛЬЗУЕМЫ</w:t>
      </w:r>
      <w:r w:rsidR="00DE2FEE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137C82" w:rsidRPr="00137C82">
        <w:rPr>
          <w:sz w:val="28"/>
          <w:szCs w:val="28"/>
        </w:rPr>
        <w:t>ЗЕМЕЛЬНЫ</w:t>
      </w:r>
      <w:r w:rsidR="00DE2FEE">
        <w:rPr>
          <w:sz w:val="28"/>
          <w:szCs w:val="28"/>
        </w:rPr>
        <w:t>Е</w:t>
      </w:r>
      <w:r w:rsidR="00137C82" w:rsidRPr="00137C82">
        <w:rPr>
          <w:sz w:val="28"/>
          <w:szCs w:val="28"/>
        </w:rPr>
        <w:t xml:space="preserve"> УЧАСТК</w:t>
      </w:r>
      <w:r w:rsidR="00DE2FEE">
        <w:rPr>
          <w:sz w:val="28"/>
          <w:szCs w:val="28"/>
        </w:rPr>
        <w:t xml:space="preserve">И </w:t>
      </w:r>
      <w:r w:rsidR="00137C82" w:rsidRPr="00137C82">
        <w:rPr>
          <w:sz w:val="28"/>
          <w:szCs w:val="28"/>
        </w:rPr>
        <w:t xml:space="preserve">ОБЛАСТИ </w:t>
      </w:r>
      <w:r w:rsidR="00DE2FEE">
        <w:rPr>
          <w:sz w:val="28"/>
          <w:szCs w:val="28"/>
        </w:rPr>
        <w:t>ОТДАДУТ</w:t>
      </w:r>
    </w:p>
    <w:p w:rsidR="00137C82" w:rsidRDefault="00137C82" w:rsidP="00137C82">
      <w:pPr>
        <w:ind w:right="-1"/>
        <w:jc w:val="center"/>
        <w:rPr>
          <w:sz w:val="28"/>
          <w:szCs w:val="28"/>
        </w:rPr>
      </w:pPr>
      <w:r w:rsidRPr="00137C82">
        <w:rPr>
          <w:sz w:val="28"/>
          <w:szCs w:val="28"/>
        </w:rPr>
        <w:t xml:space="preserve">ПОД </w:t>
      </w:r>
      <w:r w:rsidR="00DE2FEE">
        <w:rPr>
          <w:sz w:val="28"/>
          <w:szCs w:val="28"/>
        </w:rPr>
        <w:t xml:space="preserve">ЖИЛИЩНОЕ </w:t>
      </w:r>
      <w:r w:rsidRPr="00137C82">
        <w:rPr>
          <w:sz w:val="28"/>
          <w:szCs w:val="28"/>
        </w:rPr>
        <w:t xml:space="preserve">СТРОИТЕЛЬСТВО </w:t>
      </w:r>
    </w:p>
    <w:p w:rsidR="00137C82" w:rsidRDefault="00137C82" w:rsidP="00970312">
      <w:pPr>
        <w:spacing w:line="276" w:lineRule="auto"/>
        <w:ind w:right="-1"/>
        <w:jc w:val="center"/>
        <w:rPr>
          <w:sz w:val="28"/>
          <w:szCs w:val="28"/>
        </w:rPr>
      </w:pPr>
    </w:p>
    <w:p w:rsidR="00137C82" w:rsidRDefault="00137C82" w:rsidP="00EB7FE5">
      <w:pPr>
        <w:spacing w:line="276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Управлением Росреестра по Воронежской области </w:t>
      </w:r>
      <w:r w:rsidR="007F50B6">
        <w:rPr>
          <w:sz w:val="28"/>
          <w:szCs w:val="28"/>
        </w:rPr>
        <w:t xml:space="preserve">организована и </w:t>
      </w:r>
      <w:r>
        <w:rPr>
          <w:sz w:val="28"/>
          <w:szCs w:val="28"/>
        </w:rPr>
        <w:t xml:space="preserve">ведется работа по </w:t>
      </w:r>
      <w:r w:rsidR="00EB7FE5" w:rsidRPr="00EB7FE5">
        <w:rPr>
          <w:sz w:val="28"/>
          <w:szCs w:val="28"/>
        </w:rPr>
        <w:t xml:space="preserve">анализу </w:t>
      </w:r>
      <w:r w:rsidR="00EB7FE5">
        <w:rPr>
          <w:sz w:val="28"/>
          <w:szCs w:val="28"/>
        </w:rPr>
        <w:t>эффективности использования земельных участков</w:t>
      </w:r>
      <w:r w:rsidR="007F50B6">
        <w:rPr>
          <w:sz w:val="28"/>
          <w:szCs w:val="28"/>
        </w:rPr>
        <w:t xml:space="preserve"> и земель Воронежской </w:t>
      </w:r>
      <w:r w:rsidR="00EB7FE5">
        <w:rPr>
          <w:sz w:val="28"/>
          <w:szCs w:val="28"/>
        </w:rPr>
        <w:t xml:space="preserve"> области</w:t>
      </w:r>
      <w:r w:rsidR="007F50B6">
        <w:rPr>
          <w:sz w:val="28"/>
          <w:szCs w:val="28"/>
        </w:rPr>
        <w:t xml:space="preserve">  для определения возможности вовлечения их в оборот в целях жилищного строительства</w:t>
      </w:r>
      <w:r w:rsidR="00EB7FE5">
        <w:rPr>
          <w:sz w:val="28"/>
          <w:szCs w:val="28"/>
        </w:rPr>
        <w:t xml:space="preserve">. </w:t>
      </w:r>
      <w:r w:rsidR="007F50B6">
        <w:rPr>
          <w:sz w:val="28"/>
          <w:szCs w:val="28"/>
        </w:rPr>
        <w:t>Речь идет о землях и земельных участках</w:t>
      </w:r>
      <w:r w:rsidR="001C76B7" w:rsidRPr="001C76B7">
        <w:rPr>
          <w:sz w:val="28"/>
          <w:szCs w:val="28"/>
        </w:rPr>
        <w:t>, в том числе находящиеся в федеральной собственности</w:t>
      </w:r>
      <w:r w:rsidR="00F64B07">
        <w:rPr>
          <w:sz w:val="28"/>
          <w:szCs w:val="28"/>
        </w:rPr>
        <w:t>,</w:t>
      </w:r>
      <w:r w:rsidR="001C76B7" w:rsidRPr="001C76B7">
        <w:rPr>
          <w:sz w:val="28"/>
          <w:szCs w:val="28"/>
        </w:rPr>
        <w:t xml:space="preserve"> </w:t>
      </w:r>
      <w:r w:rsidR="007F50B6">
        <w:rPr>
          <w:sz w:val="28"/>
          <w:szCs w:val="28"/>
        </w:rPr>
        <w:t xml:space="preserve">которые </w:t>
      </w:r>
      <w:r w:rsidR="001C76B7" w:rsidRPr="001C76B7">
        <w:rPr>
          <w:sz w:val="28"/>
          <w:szCs w:val="28"/>
        </w:rPr>
        <w:t xml:space="preserve">будут </w:t>
      </w:r>
      <w:r w:rsidR="007F50B6">
        <w:rPr>
          <w:sz w:val="28"/>
          <w:szCs w:val="28"/>
        </w:rPr>
        <w:t xml:space="preserve">предложены для рассмотрения потенциала их </w:t>
      </w:r>
      <w:r w:rsidR="001C76B7" w:rsidRPr="001C76B7">
        <w:rPr>
          <w:sz w:val="28"/>
          <w:szCs w:val="28"/>
        </w:rPr>
        <w:t>использован</w:t>
      </w:r>
      <w:r w:rsidR="007F50B6">
        <w:rPr>
          <w:sz w:val="28"/>
          <w:szCs w:val="28"/>
        </w:rPr>
        <w:t>ия</w:t>
      </w:r>
      <w:r w:rsidR="001C76B7" w:rsidRPr="001C76B7">
        <w:rPr>
          <w:sz w:val="28"/>
          <w:szCs w:val="28"/>
        </w:rPr>
        <w:t xml:space="preserve"> под </w:t>
      </w:r>
      <w:r w:rsidR="007F50B6">
        <w:rPr>
          <w:sz w:val="28"/>
          <w:szCs w:val="28"/>
        </w:rPr>
        <w:t xml:space="preserve">многоэтажное, малоэтажное или индивидуальное </w:t>
      </w:r>
      <w:r w:rsidR="001C76B7" w:rsidRPr="001C76B7">
        <w:rPr>
          <w:sz w:val="28"/>
          <w:szCs w:val="28"/>
        </w:rPr>
        <w:t>жилищное строительство</w:t>
      </w:r>
      <w:r>
        <w:rPr>
          <w:sz w:val="28"/>
          <w:szCs w:val="28"/>
        </w:rPr>
        <w:t>.</w:t>
      </w:r>
      <w:r w:rsidR="00EB7FE5">
        <w:rPr>
          <w:sz w:val="28"/>
          <w:szCs w:val="28"/>
        </w:rPr>
        <w:t xml:space="preserve"> Работа ведется совместно с органами государственной власти</w:t>
      </w:r>
      <w:r w:rsidR="007F50B6">
        <w:rPr>
          <w:sz w:val="28"/>
          <w:szCs w:val="28"/>
        </w:rPr>
        <w:t xml:space="preserve"> области, представителями профессиональных сообществ  в рамках специально созданного Оперативного штаба , в том числе </w:t>
      </w:r>
      <w:r w:rsidR="00EB7FE5">
        <w:rPr>
          <w:sz w:val="28"/>
          <w:szCs w:val="28"/>
        </w:rPr>
        <w:t xml:space="preserve"> </w:t>
      </w:r>
      <w:r w:rsidR="007F50B6">
        <w:rPr>
          <w:sz w:val="28"/>
          <w:szCs w:val="28"/>
        </w:rPr>
        <w:t>с учетом предложений, поступающих от органов</w:t>
      </w:r>
      <w:r w:rsidR="00EB7FE5">
        <w:rPr>
          <w:sz w:val="28"/>
          <w:szCs w:val="28"/>
        </w:rPr>
        <w:t xml:space="preserve"> местного самоуправления. </w:t>
      </w:r>
    </w:p>
    <w:p w:rsidR="00166500" w:rsidRDefault="00204DAE" w:rsidP="00DE2FEE">
      <w:pPr>
        <w:spacing w:line="276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регионального Управления Росреестра Елена Перегудова отметила: «</w:t>
      </w:r>
      <w:r w:rsidR="00CC6278">
        <w:rPr>
          <w:sz w:val="28"/>
          <w:szCs w:val="28"/>
        </w:rPr>
        <w:t>Н</w:t>
      </w:r>
      <w:r w:rsidR="007F50B6">
        <w:rPr>
          <w:sz w:val="28"/>
          <w:szCs w:val="28"/>
        </w:rPr>
        <w:t xml:space="preserve">а первом этапе </w:t>
      </w:r>
      <w:r w:rsidR="002252E5" w:rsidRPr="002252E5">
        <w:rPr>
          <w:sz w:val="28"/>
          <w:szCs w:val="28"/>
        </w:rPr>
        <w:t>определен</w:t>
      </w:r>
      <w:r w:rsidR="00F64B07">
        <w:rPr>
          <w:sz w:val="28"/>
          <w:szCs w:val="28"/>
        </w:rPr>
        <w:t>ы</w:t>
      </w:r>
      <w:r w:rsidR="002252E5" w:rsidRPr="002252E5">
        <w:rPr>
          <w:sz w:val="28"/>
          <w:szCs w:val="28"/>
        </w:rPr>
        <w:t xml:space="preserve"> </w:t>
      </w:r>
      <w:r w:rsidR="008B6E97">
        <w:rPr>
          <w:sz w:val="28"/>
          <w:szCs w:val="28"/>
        </w:rPr>
        <w:t>61 земельный участок и 3</w:t>
      </w:r>
      <w:r w:rsidR="00F64B07">
        <w:rPr>
          <w:sz w:val="28"/>
          <w:szCs w:val="28"/>
        </w:rPr>
        <w:t>2</w:t>
      </w:r>
      <w:r w:rsidR="008B6E97">
        <w:rPr>
          <w:sz w:val="28"/>
          <w:szCs w:val="28"/>
        </w:rPr>
        <w:t xml:space="preserve"> территори</w:t>
      </w:r>
      <w:r w:rsidR="00F64B07">
        <w:rPr>
          <w:sz w:val="28"/>
          <w:szCs w:val="28"/>
        </w:rPr>
        <w:t>и</w:t>
      </w:r>
      <w:r w:rsidR="0080082D">
        <w:rPr>
          <w:sz w:val="28"/>
          <w:szCs w:val="28"/>
        </w:rPr>
        <w:t xml:space="preserve"> общей площадью </w:t>
      </w:r>
      <w:r w:rsidR="00F64B07">
        <w:rPr>
          <w:sz w:val="28"/>
          <w:szCs w:val="28"/>
        </w:rPr>
        <w:t>порядка</w:t>
      </w:r>
      <w:r w:rsidR="0080082D">
        <w:rPr>
          <w:sz w:val="28"/>
          <w:szCs w:val="28"/>
        </w:rPr>
        <w:t xml:space="preserve"> 7 млн м2</w:t>
      </w:r>
      <w:r w:rsidR="002252E5" w:rsidRPr="002252E5">
        <w:rPr>
          <w:sz w:val="28"/>
          <w:szCs w:val="28"/>
        </w:rPr>
        <w:t xml:space="preserve">, имеющие перспективу развития многоэтажного и малоэтажного строительства. </w:t>
      </w:r>
      <w:r w:rsidR="007F50B6">
        <w:rPr>
          <w:sz w:val="28"/>
          <w:szCs w:val="28"/>
        </w:rPr>
        <w:t xml:space="preserve">Соответствующие территории </w:t>
      </w:r>
      <w:r w:rsidR="008B6E97">
        <w:rPr>
          <w:sz w:val="28"/>
          <w:szCs w:val="28"/>
        </w:rPr>
        <w:t xml:space="preserve">находятся в </w:t>
      </w:r>
      <w:r w:rsidR="002252E5" w:rsidRPr="002252E5">
        <w:rPr>
          <w:sz w:val="28"/>
          <w:szCs w:val="28"/>
        </w:rPr>
        <w:t>1</w:t>
      </w:r>
      <w:r w:rsidR="002252E5">
        <w:rPr>
          <w:sz w:val="28"/>
          <w:szCs w:val="28"/>
        </w:rPr>
        <w:t>4</w:t>
      </w:r>
      <w:r w:rsidR="008B6E97">
        <w:rPr>
          <w:sz w:val="28"/>
          <w:szCs w:val="28"/>
        </w:rPr>
        <w:t>-ти</w:t>
      </w:r>
      <w:r w:rsidR="002252E5" w:rsidRPr="002252E5">
        <w:rPr>
          <w:sz w:val="28"/>
          <w:szCs w:val="28"/>
        </w:rPr>
        <w:t xml:space="preserve"> населенных пункт</w:t>
      </w:r>
      <w:r w:rsidR="008B6E97">
        <w:rPr>
          <w:sz w:val="28"/>
          <w:szCs w:val="28"/>
        </w:rPr>
        <w:t>ах</w:t>
      </w:r>
      <w:r w:rsidR="002252E5" w:rsidRPr="002252E5">
        <w:rPr>
          <w:sz w:val="28"/>
          <w:szCs w:val="28"/>
        </w:rPr>
        <w:t xml:space="preserve"> </w:t>
      </w:r>
      <w:r w:rsidR="002252E5">
        <w:rPr>
          <w:sz w:val="28"/>
          <w:szCs w:val="28"/>
        </w:rPr>
        <w:t>области</w:t>
      </w:r>
      <w:r w:rsidR="002252E5" w:rsidRPr="002252E5">
        <w:rPr>
          <w:sz w:val="28"/>
          <w:szCs w:val="28"/>
        </w:rPr>
        <w:t>:</w:t>
      </w:r>
      <w:r w:rsidR="00CC6278">
        <w:rPr>
          <w:sz w:val="28"/>
          <w:szCs w:val="28"/>
        </w:rPr>
        <w:t xml:space="preserve"> г.</w:t>
      </w:r>
      <w:r w:rsidR="002252E5">
        <w:rPr>
          <w:sz w:val="28"/>
          <w:szCs w:val="28"/>
        </w:rPr>
        <w:t xml:space="preserve"> Воронеж, </w:t>
      </w:r>
      <w:r w:rsidR="00CC6278">
        <w:rPr>
          <w:sz w:val="28"/>
          <w:szCs w:val="28"/>
        </w:rPr>
        <w:t>с.</w:t>
      </w:r>
      <w:r w:rsidR="00EE143A">
        <w:rPr>
          <w:sz w:val="28"/>
          <w:szCs w:val="28"/>
        </w:rPr>
        <w:t xml:space="preserve">Новая Усмань, </w:t>
      </w:r>
      <w:r w:rsidR="00CC6278">
        <w:rPr>
          <w:sz w:val="28"/>
          <w:szCs w:val="28"/>
        </w:rPr>
        <w:t>г.</w:t>
      </w:r>
      <w:r w:rsidR="00EE143A">
        <w:rPr>
          <w:sz w:val="28"/>
          <w:szCs w:val="28"/>
        </w:rPr>
        <w:t>Павловск,</w:t>
      </w:r>
      <w:r w:rsidR="00CC6278">
        <w:rPr>
          <w:sz w:val="28"/>
          <w:szCs w:val="28"/>
        </w:rPr>
        <w:t xml:space="preserve"> г.</w:t>
      </w:r>
      <w:r w:rsidR="00EE143A">
        <w:rPr>
          <w:sz w:val="28"/>
          <w:szCs w:val="28"/>
        </w:rPr>
        <w:t xml:space="preserve">Борисоглебск, </w:t>
      </w:r>
      <w:r w:rsidR="00CC6278">
        <w:rPr>
          <w:sz w:val="28"/>
          <w:szCs w:val="28"/>
        </w:rPr>
        <w:t>г.</w:t>
      </w:r>
      <w:r w:rsidR="00EE143A">
        <w:rPr>
          <w:sz w:val="28"/>
          <w:szCs w:val="28"/>
        </w:rPr>
        <w:t xml:space="preserve">Лиски, </w:t>
      </w:r>
      <w:r w:rsidR="00CC6278">
        <w:rPr>
          <w:sz w:val="28"/>
          <w:szCs w:val="28"/>
        </w:rPr>
        <w:t>г.</w:t>
      </w:r>
      <w:r w:rsidR="00EE143A">
        <w:rPr>
          <w:sz w:val="28"/>
          <w:szCs w:val="28"/>
        </w:rPr>
        <w:t xml:space="preserve">Семилуки, </w:t>
      </w:r>
      <w:r w:rsidR="00CC6278">
        <w:rPr>
          <w:sz w:val="28"/>
          <w:szCs w:val="28"/>
        </w:rPr>
        <w:t>г.</w:t>
      </w:r>
      <w:r w:rsidR="00EE143A">
        <w:rPr>
          <w:sz w:val="28"/>
          <w:szCs w:val="28"/>
        </w:rPr>
        <w:t xml:space="preserve">Нововоронеж, </w:t>
      </w:r>
      <w:r w:rsidR="00CC6278">
        <w:rPr>
          <w:sz w:val="28"/>
          <w:szCs w:val="28"/>
        </w:rPr>
        <w:t>г.</w:t>
      </w:r>
      <w:r w:rsidR="00EE143A">
        <w:rPr>
          <w:sz w:val="28"/>
          <w:szCs w:val="28"/>
        </w:rPr>
        <w:t xml:space="preserve">Острогожск, </w:t>
      </w:r>
      <w:r w:rsidR="00CC6278">
        <w:rPr>
          <w:sz w:val="28"/>
          <w:szCs w:val="28"/>
        </w:rPr>
        <w:t>г.</w:t>
      </w:r>
      <w:r w:rsidR="00EE143A">
        <w:rPr>
          <w:sz w:val="28"/>
          <w:szCs w:val="28"/>
        </w:rPr>
        <w:t xml:space="preserve">Россошь, </w:t>
      </w:r>
      <w:r w:rsidR="00166500">
        <w:rPr>
          <w:sz w:val="28"/>
          <w:szCs w:val="28"/>
        </w:rPr>
        <w:t xml:space="preserve">а также </w:t>
      </w:r>
      <w:r w:rsidR="0080082D">
        <w:rPr>
          <w:sz w:val="28"/>
          <w:szCs w:val="28"/>
        </w:rPr>
        <w:t xml:space="preserve">населенные пункты </w:t>
      </w:r>
      <w:r w:rsidR="00166500">
        <w:rPr>
          <w:sz w:val="28"/>
          <w:szCs w:val="28"/>
        </w:rPr>
        <w:t>Рамонского и Бобровского районов</w:t>
      </w:r>
      <w:r w:rsidR="0080082D">
        <w:rPr>
          <w:sz w:val="28"/>
          <w:szCs w:val="28"/>
        </w:rPr>
        <w:t>»</w:t>
      </w:r>
      <w:r w:rsidR="00166500">
        <w:rPr>
          <w:sz w:val="28"/>
          <w:szCs w:val="28"/>
        </w:rPr>
        <w:t xml:space="preserve">. </w:t>
      </w:r>
    </w:p>
    <w:p w:rsidR="001558C2" w:rsidRDefault="00CC6278" w:rsidP="00DE2FEE">
      <w:pPr>
        <w:tabs>
          <w:tab w:val="left" w:pos="1206"/>
        </w:tabs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Земли и земельные участки определяются как в границах населенных пунктов, так и за их пределами в радиусе 30 километровой зоны, минимальная </w:t>
      </w:r>
      <w:r w:rsidR="001558C2" w:rsidRPr="00DE2FEE">
        <w:rPr>
          <w:sz w:val="28"/>
          <w:szCs w:val="28"/>
        </w:rPr>
        <w:t xml:space="preserve">площадь </w:t>
      </w:r>
      <w:r>
        <w:rPr>
          <w:sz w:val="28"/>
          <w:szCs w:val="28"/>
        </w:rPr>
        <w:t xml:space="preserve">территории </w:t>
      </w:r>
      <w:r w:rsidR="001558C2" w:rsidRPr="00DE2FEE">
        <w:rPr>
          <w:sz w:val="28"/>
          <w:szCs w:val="28"/>
        </w:rPr>
        <w:t>– 5000 кв</w:t>
      </w:r>
      <w:r w:rsidR="00F52B77">
        <w:rPr>
          <w:sz w:val="28"/>
          <w:szCs w:val="28"/>
        </w:rPr>
        <w:t>.</w:t>
      </w:r>
      <w:r w:rsidR="00F52B77" w:rsidRPr="00DE2FEE">
        <w:rPr>
          <w:sz w:val="28"/>
          <w:szCs w:val="28"/>
        </w:rPr>
        <w:t>м</w:t>
      </w:r>
      <w:r>
        <w:rPr>
          <w:sz w:val="28"/>
          <w:szCs w:val="28"/>
        </w:rPr>
        <w:t>., причем участки</w:t>
      </w:r>
      <w:r w:rsidR="001558C2" w:rsidRPr="00DE2FEE">
        <w:rPr>
          <w:sz w:val="28"/>
          <w:szCs w:val="28"/>
        </w:rPr>
        <w:t xml:space="preserve"> не </w:t>
      </w:r>
      <w:r>
        <w:rPr>
          <w:sz w:val="28"/>
          <w:szCs w:val="28"/>
        </w:rPr>
        <w:t>должны быть</w:t>
      </w:r>
      <w:r w:rsidR="001558C2" w:rsidRPr="00DE2FEE">
        <w:rPr>
          <w:sz w:val="28"/>
          <w:szCs w:val="28"/>
        </w:rPr>
        <w:t xml:space="preserve"> ограничены или изъяты</w:t>
      </w:r>
      <w:r>
        <w:rPr>
          <w:sz w:val="28"/>
          <w:szCs w:val="28"/>
        </w:rPr>
        <w:t xml:space="preserve"> из оборота, а также должны находиться вне</w:t>
      </w:r>
      <w:r w:rsidR="001558C2" w:rsidRPr="00DE2FEE">
        <w:rPr>
          <w:sz w:val="28"/>
          <w:szCs w:val="28"/>
        </w:rPr>
        <w:t xml:space="preserve"> границ коммунальных зон, зон </w:t>
      </w:r>
      <w:r>
        <w:rPr>
          <w:sz w:val="28"/>
          <w:szCs w:val="28"/>
        </w:rPr>
        <w:t xml:space="preserve">особо охраняемых территорий. При принятии решений оценивается и наличие на земле </w:t>
      </w:r>
      <w:r w:rsidR="001558C2" w:rsidRPr="00DE2FEE">
        <w:rPr>
          <w:sz w:val="28"/>
          <w:szCs w:val="28"/>
        </w:rPr>
        <w:t>объектов капитального строительства</w:t>
      </w:r>
      <w:r>
        <w:rPr>
          <w:sz w:val="28"/>
          <w:szCs w:val="28"/>
        </w:rPr>
        <w:t xml:space="preserve"> возрастом более 50 лет, а так же</w:t>
      </w:r>
      <w:r w:rsidR="001558C2" w:rsidRPr="00DE2FEE">
        <w:rPr>
          <w:sz w:val="28"/>
          <w:szCs w:val="28"/>
        </w:rPr>
        <w:t xml:space="preserve"> </w:t>
      </w:r>
      <w:r w:rsidR="006517D2">
        <w:rPr>
          <w:sz w:val="28"/>
          <w:szCs w:val="28"/>
        </w:rPr>
        <w:t>объектов</w:t>
      </w:r>
      <w:r w:rsidR="001558C2" w:rsidRPr="00DE2FEE">
        <w:rPr>
          <w:sz w:val="28"/>
          <w:szCs w:val="28"/>
        </w:rPr>
        <w:t xml:space="preserve"> незавершенного строительства, которые не ввод</w:t>
      </w:r>
      <w:r>
        <w:rPr>
          <w:sz w:val="28"/>
          <w:szCs w:val="28"/>
        </w:rPr>
        <w:t xml:space="preserve">ятся в эксплуатацию более 5 лет, </w:t>
      </w:r>
      <w:r w:rsidR="001558C2" w:rsidRPr="00DE2FEE">
        <w:rPr>
          <w:sz w:val="28"/>
          <w:szCs w:val="28"/>
        </w:rPr>
        <w:t xml:space="preserve"> </w:t>
      </w:r>
      <w:r w:rsidR="006517D2">
        <w:rPr>
          <w:sz w:val="28"/>
          <w:szCs w:val="28"/>
        </w:rPr>
        <w:t xml:space="preserve">Рассматриваются и </w:t>
      </w:r>
      <w:r w:rsidR="001558C2" w:rsidRPr="00DE2FEE">
        <w:rPr>
          <w:sz w:val="28"/>
          <w:szCs w:val="28"/>
        </w:rPr>
        <w:t>незастроенные участки, в отношении которых нет разрешений на строительство; неиспользуемые или используемые с нарушением земельного законодательства (по материалам проверок надзорных ведомств</w:t>
      </w:r>
      <w:r w:rsidR="006517D2">
        <w:rPr>
          <w:sz w:val="28"/>
          <w:szCs w:val="28"/>
        </w:rPr>
        <w:t xml:space="preserve"> или органов местного самоуправления</w:t>
      </w:r>
      <w:r w:rsidR="001558C2" w:rsidRPr="00DE2FEE">
        <w:rPr>
          <w:sz w:val="28"/>
          <w:szCs w:val="28"/>
        </w:rPr>
        <w:t xml:space="preserve">). </w:t>
      </w:r>
    </w:p>
    <w:p w:rsidR="00005B9F" w:rsidRDefault="00005B9F" w:rsidP="00DE2FEE">
      <w:pPr>
        <w:tabs>
          <w:tab w:val="left" w:pos="1206"/>
        </w:tabs>
        <w:spacing w:line="276" w:lineRule="auto"/>
        <w:ind w:firstLine="720"/>
        <w:jc w:val="both"/>
        <w:rPr>
          <w:sz w:val="28"/>
          <w:szCs w:val="28"/>
        </w:rPr>
      </w:pPr>
    </w:p>
    <w:sectPr w:rsidR="00005B9F" w:rsidSect="002F1FD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2E3" w:rsidRDefault="00E632E3" w:rsidP="009966A5">
      <w:r>
        <w:separator/>
      </w:r>
    </w:p>
  </w:endnote>
  <w:endnote w:type="continuationSeparator" w:id="0">
    <w:p w:rsidR="00E632E3" w:rsidRDefault="00E632E3" w:rsidP="00996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2E3" w:rsidRDefault="00E632E3" w:rsidP="009966A5">
      <w:r>
        <w:separator/>
      </w:r>
    </w:p>
  </w:footnote>
  <w:footnote w:type="continuationSeparator" w:id="0">
    <w:p w:rsidR="00E632E3" w:rsidRDefault="00E632E3" w:rsidP="00996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396139"/>
      <w:docPartObj>
        <w:docPartGallery w:val="Page Numbers (Top of Page)"/>
        <w:docPartUnique/>
      </w:docPartObj>
    </w:sdtPr>
    <w:sdtEndPr/>
    <w:sdtContent>
      <w:p w:rsidR="00383AD2" w:rsidRDefault="00E632E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48D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83AD2" w:rsidRDefault="00383AD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E3EE8"/>
    <w:multiLevelType w:val="hybridMultilevel"/>
    <w:tmpl w:val="E736AE52"/>
    <w:lvl w:ilvl="0" w:tplc="E9DC4F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22E5"/>
    <w:rsid w:val="00005B9F"/>
    <w:rsid w:val="00025F4C"/>
    <w:rsid w:val="00044FD7"/>
    <w:rsid w:val="00051B79"/>
    <w:rsid w:val="00137C82"/>
    <w:rsid w:val="001558C2"/>
    <w:rsid w:val="00166500"/>
    <w:rsid w:val="001C76B7"/>
    <w:rsid w:val="001E2CC8"/>
    <w:rsid w:val="001F4B6D"/>
    <w:rsid w:val="00204DAE"/>
    <w:rsid w:val="00221DBC"/>
    <w:rsid w:val="00224994"/>
    <w:rsid w:val="002252E5"/>
    <w:rsid w:val="00227F56"/>
    <w:rsid w:val="002548DE"/>
    <w:rsid w:val="002948B8"/>
    <w:rsid w:val="002A4DE5"/>
    <w:rsid w:val="002B1FA0"/>
    <w:rsid w:val="002F1FD1"/>
    <w:rsid w:val="00383AD2"/>
    <w:rsid w:val="00414DAD"/>
    <w:rsid w:val="004615EC"/>
    <w:rsid w:val="005A67D5"/>
    <w:rsid w:val="005E2335"/>
    <w:rsid w:val="00601EE4"/>
    <w:rsid w:val="006254F2"/>
    <w:rsid w:val="006517D2"/>
    <w:rsid w:val="006E5B2D"/>
    <w:rsid w:val="007A1132"/>
    <w:rsid w:val="007F50B6"/>
    <w:rsid w:val="0080082D"/>
    <w:rsid w:val="0086551C"/>
    <w:rsid w:val="008722E5"/>
    <w:rsid w:val="008B6E97"/>
    <w:rsid w:val="009369F0"/>
    <w:rsid w:val="00965AC7"/>
    <w:rsid w:val="00970312"/>
    <w:rsid w:val="009966A5"/>
    <w:rsid w:val="009B101C"/>
    <w:rsid w:val="009D3825"/>
    <w:rsid w:val="00A24DF7"/>
    <w:rsid w:val="00A33CB2"/>
    <w:rsid w:val="00A477AE"/>
    <w:rsid w:val="00B365B9"/>
    <w:rsid w:val="00B574B2"/>
    <w:rsid w:val="00BE2203"/>
    <w:rsid w:val="00C471F4"/>
    <w:rsid w:val="00C54839"/>
    <w:rsid w:val="00C73569"/>
    <w:rsid w:val="00CA06F1"/>
    <w:rsid w:val="00CC5BE9"/>
    <w:rsid w:val="00CC6278"/>
    <w:rsid w:val="00CD70B2"/>
    <w:rsid w:val="00D2006C"/>
    <w:rsid w:val="00D728B2"/>
    <w:rsid w:val="00DC3543"/>
    <w:rsid w:val="00DE2FEE"/>
    <w:rsid w:val="00DF3248"/>
    <w:rsid w:val="00DF7E41"/>
    <w:rsid w:val="00E13382"/>
    <w:rsid w:val="00E632E3"/>
    <w:rsid w:val="00EB7FE5"/>
    <w:rsid w:val="00EE143A"/>
    <w:rsid w:val="00F207A1"/>
    <w:rsid w:val="00F52B77"/>
    <w:rsid w:val="00F6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4ADC2C-E821-4013-B9EB-E86B0DB6B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548D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22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22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722E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51B79"/>
    <w:rPr>
      <w:color w:val="0000FF" w:themeColor="hyperlink"/>
      <w:u w:val="single"/>
    </w:rPr>
  </w:style>
  <w:style w:type="paragraph" w:styleId="a7">
    <w:name w:val="No Spacing"/>
    <w:uiPriority w:val="1"/>
    <w:qFormat/>
    <w:rsid w:val="001558C2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2548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5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chervonnaya</dc:creator>
  <cp:lastModifiedBy>Крамарева Оксана Ильинична</cp:lastModifiedBy>
  <cp:revision>15</cp:revision>
  <cp:lastPrinted>2020-07-07T10:47:00Z</cp:lastPrinted>
  <dcterms:created xsi:type="dcterms:W3CDTF">2020-06-02T11:25:00Z</dcterms:created>
  <dcterms:modified xsi:type="dcterms:W3CDTF">2020-07-21T12:14:00Z</dcterms:modified>
</cp:coreProperties>
</file>