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8A5" w:rsidRPr="00BD7FC3" w:rsidRDefault="00C058A5" w:rsidP="00C058A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058A5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436610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BA0823" w:rsidRPr="00BD7FC3">
        <w:rPr>
          <w:rFonts w:ascii="Times New Roman" w:eastAsia="Calibri" w:hAnsi="Times New Roman" w:cs="Times New Roman"/>
          <w:sz w:val="28"/>
          <w:szCs w:val="28"/>
        </w:rPr>
        <w:t>3</w:t>
      </w:r>
    </w:p>
    <w:p w:rsidR="00436610" w:rsidRPr="00436610" w:rsidRDefault="00436610" w:rsidP="0043661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36610">
        <w:rPr>
          <w:rFonts w:ascii="Times New Roman" w:eastAsia="Calibri" w:hAnsi="Times New Roman" w:cs="Times New Roman"/>
          <w:sz w:val="28"/>
          <w:szCs w:val="28"/>
        </w:rPr>
        <w:t>к Методическим рекомендациям</w:t>
      </w:r>
    </w:p>
    <w:p w:rsidR="00436610" w:rsidRPr="00436610" w:rsidRDefault="00436610" w:rsidP="0043661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36610">
        <w:rPr>
          <w:rFonts w:ascii="Times New Roman" w:eastAsia="Calibri" w:hAnsi="Times New Roman" w:cs="Times New Roman"/>
          <w:sz w:val="28"/>
          <w:szCs w:val="28"/>
        </w:rPr>
        <w:t>по организации и проведению процедуры</w:t>
      </w:r>
    </w:p>
    <w:p w:rsidR="00436610" w:rsidRPr="00436610" w:rsidRDefault="00436610" w:rsidP="0043661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36610">
        <w:rPr>
          <w:rFonts w:ascii="Times New Roman" w:eastAsia="Calibri" w:hAnsi="Times New Roman" w:cs="Times New Roman"/>
          <w:sz w:val="28"/>
          <w:szCs w:val="28"/>
        </w:rPr>
        <w:t>оценки регулирующего воздействия</w:t>
      </w:r>
    </w:p>
    <w:p w:rsidR="00436610" w:rsidRPr="00436610" w:rsidRDefault="00436610" w:rsidP="0043661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36610">
        <w:rPr>
          <w:rFonts w:ascii="Times New Roman" w:eastAsia="Calibri" w:hAnsi="Times New Roman" w:cs="Times New Roman"/>
          <w:sz w:val="28"/>
          <w:szCs w:val="28"/>
        </w:rPr>
        <w:t xml:space="preserve"> проектов нормативных правовых актов</w:t>
      </w:r>
    </w:p>
    <w:p w:rsidR="00436610" w:rsidRPr="00436610" w:rsidRDefault="00436610" w:rsidP="0043661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36610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436610">
        <w:rPr>
          <w:rFonts w:ascii="Times New Roman" w:eastAsia="Calibri" w:hAnsi="Times New Roman" w:cs="Times New Roman"/>
          <w:bCs/>
          <w:sz w:val="28"/>
          <w:szCs w:val="28"/>
        </w:rPr>
        <w:t>экспертизы</w:t>
      </w:r>
      <w:r w:rsidRPr="00436610">
        <w:rPr>
          <w:rFonts w:ascii="Times New Roman" w:eastAsia="Calibri" w:hAnsi="Times New Roman" w:cs="Times New Roman"/>
          <w:sz w:val="28"/>
          <w:szCs w:val="28"/>
        </w:rPr>
        <w:t xml:space="preserve"> муниципальных</w:t>
      </w:r>
    </w:p>
    <w:p w:rsidR="00C058A5" w:rsidRDefault="00436610" w:rsidP="006A76F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610">
        <w:rPr>
          <w:rFonts w:ascii="Times New Roman" w:eastAsia="Calibri" w:hAnsi="Times New Roman" w:cs="Times New Roman"/>
          <w:sz w:val="28"/>
          <w:szCs w:val="28"/>
        </w:rPr>
        <w:t>нормативных правовых актов</w:t>
      </w:r>
    </w:p>
    <w:p w:rsidR="00C058A5" w:rsidRDefault="00C058A5" w:rsidP="00C058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610" w:rsidRDefault="00436610" w:rsidP="006A76F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436610" w:rsidRPr="00C058A5" w:rsidRDefault="00436610" w:rsidP="00C821F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8A5" w:rsidRDefault="00C058A5" w:rsidP="00C058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Заключение об </w:t>
      </w:r>
      <w:r w:rsidR="00252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экспертизе</w:t>
      </w:r>
    </w:p>
    <w:p w:rsidR="00F74D86" w:rsidRDefault="00F74D86" w:rsidP="00252E4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2E42" w:rsidRDefault="00252E42" w:rsidP="00252E4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D459BB" w:rsidRPr="00D459BB">
        <w:rPr>
          <w:rFonts w:ascii="Times New Roman" w:eastAsia="Calibri" w:hAnsi="Times New Roman" w:cs="Times New Roman"/>
          <w:sz w:val="28"/>
          <w:szCs w:val="28"/>
        </w:rPr>
        <w:t xml:space="preserve">тдел </w:t>
      </w:r>
      <w:r w:rsidR="001D3D8B" w:rsidRPr="00D459BB">
        <w:rPr>
          <w:rFonts w:ascii="Times New Roman" w:eastAsia="Calibri" w:hAnsi="Times New Roman" w:cs="Times New Roman"/>
          <w:sz w:val="28"/>
          <w:szCs w:val="28"/>
        </w:rPr>
        <w:t>э</w:t>
      </w:r>
      <w:r w:rsidR="001D3D8B">
        <w:rPr>
          <w:rFonts w:ascii="Times New Roman" w:eastAsia="Calibri" w:hAnsi="Times New Roman" w:cs="Times New Roman"/>
          <w:sz w:val="28"/>
          <w:szCs w:val="28"/>
        </w:rPr>
        <w:t xml:space="preserve">кономики, проектной деятельности и прогнозирования </w:t>
      </w:r>
      <w:r w:rsidR="00D459BB" w:rsidRPr="00D459BB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1D3D8B">
        <w:rPr>
          <w:rFonts w:ascii="Times New Roman" w:eastAsia="Calibri" w:hAnsi="Times New Roman" w:cs="Times New Roman"/>
          <w:sz w:val="28"/>
          <w:szCs w:val="28"/>
        </w:rPr>
        <w:t>Рамонского</w:t>
      </w:r>
      <w:r w:rsidR="00D459BB" w:rsidRPr="00D459BB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="00D459BB" w:rsidRPr="006A7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76F1" w:rsidRDefault="006A76F1" w:rsidP="00252E42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6F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уполномоченного органа)</w:t>
      </w:r>
    </w:p>
    <w:p w:rsidR="006A76F1" w:rsidRPr="006A76F1" w:rsidRDefault="006A76F1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8A5" w:rsidRPr="00C058A5" w:rsidRDefault="00C058A5" w:rsidP="00252E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3C7BF9" w:rsidRPr="00BA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r w:rsidR="007E4650" w:rsidRPr="00BA3C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Рамонского</w:t>
      </w:r>
      <w:r w:rsidR="003C7BF9" w:rsidRPr="00BA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BA3CA4" w:rsidRPr="00BA3C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Воронежской</w:t>
      </w:r>
      <w:r w:rsidR="007E4650" w:rsidRPr="00BA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</w:t>
      </w:r>
      <w:r w:rsidR="003C7BF9" w:rsidRPr="00BA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E4650" w:rsidRPr="00BA3CA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7E4650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.04.2020 № 103</w:t>
      </w:r>
      <w:r w:rsidR="00252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52E42" w:rsidRPr="00252E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по организации и проведению</w:t>
      </w:r>
      <w:r w:rsidR="00252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процедуры оценки регулирующего </w:t>
      </w:r>
      <w:r w:rsidR="00252E42" w:rsidRPr="00252E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воздействия проектов муниципальных нормативных правов</w:t>
      </w:r>
      <w:r w:rsidR="00252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    актов     и   экспертизы </w:t>
      </w:r>
      <w:r w:rsidR="00252E42" w:rsidRPr="00252E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нормативных правовых актов</w:t>
      </w:r>
      <w:r w:rsidR="00252E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A76F1" w:rsidRDefault="00C058A5" w:rsidP="00BA3C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1B">
        <w:rPr>
          <w:rFonts w:ascii="Times New Roman" w:eastAsia="Times New Roman" w:hAnsi="Times New Roman" w:cs="Times New Roman"/>
          <w:sz w:val="24"/>
          <w:szCs w:val="24"/>
          <w:lang w:eastAsia="ru-RU"/>
        </w:rPr>
        <w:t>(нормативный правовой акт,</w:t>
      </w:r>
      <w:r w:rsidR="006A7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61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устанавливающий порядок</w:t>
      </w:r>
      <w:r w:rsidR="006A7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</w:t>
      </w:r>
      <w:r w:rsidR="00252E4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экспертизы)</w:t>
      </w:r>
    </w:p>
    <w:p w:rsidR="00252E42" w:rsidRPr="00252E42" w:rsidRDefault="00252E42" w:rsidP="00252E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E4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Правила проведения экспертизы)</w:t>
      </w:r>
    </w:p>
    <w:p w:rsidR="00D459BB" w:rsidRDefault="00C058A5" w:rsidP="00D459BB">
      <w:pPr>
        <w:jc w:val="both"/>
        <w:rPr>
          <w:rFonts w:ascii="Times New Roman" w:hAnsi="Times New Roman" w:cs="Times New Roman"/>
          <w:sz w:val="28"/>
          <w:szCs w:val="28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</w:t>
      </w:r>
      <w:r w:rsidR="00FF4F9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D8B">
        <w:rPr>
          <w:rFonts w:ascii="Times New Roman" w:hAnsi="Times New Roman" w:cs="Times New Roman"/>
          <w:sz w:val="28"/>
          <w:szCs w:val="28"/>
        </w:rPr>
        <w:t>постановление</w:t>
      </w:r>
      <w:r w:rsidR="003C7BF9" w:rsidRPr="003C7BF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308F7">
        <w:rPr>
          <w:rFonts w:ascii="Times New Roman" w:hAnsi="Times New Roman" w:cs="Times New Roman"/>
          <w:sz w:val="28"/>
          <w:szCs w:val="28"/>
        </w:rPr>
        <w:t>Рамонского</w:t>
      </w:r>
      <w:r w:rsidR="003C7BF9" w:rsidRPr="003C7BF9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</w:t>
      </w:r>
      <w:r w:rsidR="001D3D8B" w:rsidRPr="001D3D8B">
        <w:rPr>
          <w:rFonts w:ascii="Times New Roman" w:hAnsi="Times New Roman" w:cs="Times New Roman"/>
          <w:sz w:val="28"/>
          <w:szCs w:val="28"/>
        </w:rPr>
        <w:t>«</w:t>
      </w:r>
      <w:r w:rsidR="00810668" w:rsidRPr="0081066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Рамонского муниципального района Воронежской области от 06.12.2013 № 510 «Об утверждении муниципальной программы «Создание благоприятных условий для населения Рамонского муниципального района Воронежской области</w:t>
      </w:r>
      <w:r w:rsidR="001D3D8B" w:rsidRPr="001D3D8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46C69" w:rsidRDefault="00D459BB" w:rsidP="00BA3CA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058A5" w:rsidRPr="00A27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проекта нормативного правового акта</w:t>
      </w:r>
      <w:r w:rsidR="00A27C3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058A5"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308F7" w:rsidRDefault="00C058A5" w:rsidP="000D2C5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подготовленный и направленный </w:t>
      </w:r>
      <w:r w:rsidR="005308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экономики, проектной деятельности и прогнозирования</w:t>
      </w:r>
      <w:r w:rsidR="00D459BB" w:rsidRPr="00D459B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308F7">
        <w:rPr>
          <w:rFonts w:ascii="Times New Roman" w:hAnsi="Times New Roman" w:cs="Times New Roman"/>
          <w:sz w:val="28"/>
          <w:szCs w:val="28"/>
        </w:rPr>
        <w:t>Рамонского</w:t>
      </w:r>
      <w:r w:rsidR="00D459BB" w:rsidRPr="00D459BB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 w:rsidR="00143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8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C058A5" w:rsidRDefault="00C058A5" w:rsidP="00BA3CA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 w:rsidR="00143BD0" w:rsidRPr="005B261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- разработчика</w:t>
      </w:r>
      <w:r w:rsidRPr="005B261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058A5" w:rsidRPr="00C058A5" w:rsidRDefault="00C058A5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сообщает следующее.</w:t>
      </w:r>
    </w:p>
    <w:p w:rsidR="007E4650" w:rsidRDefault="00252E42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заключение подготовлено:</w:t>
      </w:r>
      <w:r w:rsidR="00C058A5"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4650" w:rsidRDefault="007E4650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8A5" w:rsidRPr="00C058A5" w:rsidRDefault="00C058A5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="00FF4F91" w:rsidRPr="007E46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впервые</w:t>
      </w: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C058A5" w:rsidRPr="00C058A5" w:rsidRDefault="00C058A5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(впервые/повторно)</w:t>
      </w:r>
    </w:p>
    <w:p w:rsidR="00C058A5" w:rsidRPr="00C058A5" w:rsidRDefault="00C058A5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  <w:hyperlink w:anchor="P509" w:history="1">
        <w:r w:rsidRPr="00C058A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&lt;1&gt;</w:t>
        </w:r>
      </w:hyperlink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B261B" w:rsidRPr="00252E42" w:rsidRDefault="00C058A5" w:rsidP="00252E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(информация о предшествующей подготовке заключения об </w:t>
      </w:r>
      <w:r w:rsidR="00252E42" w:rsidRPr="00252E4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экспертизе</w:t>
      </w:r>
      <w:r w:rsidRPr="00252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акта)</w:t>
      </w:r>
    </w:p>
    <w:p w:rsidR="00810668" w:rsidRDefault="00810668" w:rsidP="00143B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8A5" w:rsidRDefault="00252E42" w:rsidP="00810668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Уполномоченным органом п</w:t>
      </w:r>
      <w:r w:rsidR="00C058A5"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роведены публичные </w:t>
      </w:r>
      <w:r w:rsidR="00143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43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</w:t>
      </w:r>
      <w:r w:rsidR="00143BD0" w:rsidRPr="003C7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53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3C7BF9" w:rsidRPr="003C7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53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3C7BF9" w:rsidRPr="003C7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53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43BD0" w:rsidRPr="003C7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</w:t>
      </w:r>
      <w:r w:rsidR="003C7BF9" w:rsidRPr="003C7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3C7BF9" w:rsidRPr="003C7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53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3C7BF9" w:rsidRPr="003C7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53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43B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261B" w:rsidRPr="00C058A5" w:rsidRDefault="005B261B" w:rsidP="00143B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8A5" w:rsidRPr="007E4650" w:rsidRDefault="00B44A2B" w:rsidP="00810668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проведении экспертизы</w:t>
      </w:r>
      <w:r w:rsidR="00C058A5" w:rsidRPr="007E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E4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правового акта</w:t>
      </w:r>
      <w:r w:rsidR="00C058A5" w:rsidRPr="007E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размещена</w:t>
      </w:r>
      <w:r w:rsidR="00D46C69" w:rsidRPr="007E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8A5" w:rsidRPr="007E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43BD0" w:rsidRPr="007E465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</w:t>
      </w:r>
      <w:r w:rsidR="00C058A5" w:rsidRPr="007E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</w:t>
      </w:r>
      <w:r w:rsidR="005B261B" w:rsidRPr="007E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C7BF9" w:rsidRPr="007E46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</w:t>
      </w:r>
      <w:hyperlink r:id="rId8" w:history="1">
        <w:r w:rsidR="00692845" w:rsidRPr="007E4650"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www.ramon.ru</w:t>
        </w:r>
      </w:hyperlink>
      <w:r w:rsidR="00692845" w:rsidRPr="007E46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.) в </w:t>
      </w:r>
      <w:r w:rsidR="007E4650" w:rsidRPr="007E4650">
        <w:rPr>
          <w:rFonts w:ascii="Times New Roman" w:hAnsi="Times New Roman" w:cs="Times New Roman"/>
          <w:sz w:val="28"/>
          <w:szCs w:val="28"/>
        </w:rPr>
        <w:t>разделе «Экономика»-</w:t>
      </w:r>
      <w:r w:rsidR="003C7BF9" w:rsidRPr="007E4650">
        <w:rPr>
          <w:rFonts w:ascii="Times New Roman" w:hAnsi="Times New Roman" w:cs="Times New Roman"/>
          <w:sz w:val="28"/>
          <w:szCs w:val="28"/>
        </w:rPr>
        <w:t>«Оценка регулирующего воздействия»</w:t>
      </w:r>
      <w:r w:rsidR="005B261B" w:rsidRPr="007E4650">
        <w:rPr>
          <w:rFonts w:ascii="Times New Roman" w:hAnsi="Times New Roman" w:cs="Times New Roman"/>
          <w:sz w:val="28"/>
          <w:szCs w:val="28"/>
        </w:rPr>
        <w:t xml:space="preserve"> </w:t>
      </w:r>
      <w:r w:rsidR="007E4650" w:rsidRPr="007E4650">
        <w:rPr>
          <w:rFonts w:ascii="Times New Roman" w:hAnsi="Times New Roman" w:cs="Times New Roman"/>
          <w:sz w:val="28"/>
          <w:szCs w:val="28"/>
        </w:rPr>
        <w:t>- «Публичные консультации экспертизы муниципальных НПА»</w:t>
      </w:r>
    </w:p>
    <w:p w:rsidR="00C058A5" w:rsidRDefault="00C058A5" w:rsidP="007E46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65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(полный электронный адрес размещения проекта акта)</w:t>
      </w:r>
    </w:p>
    <w:p w:rsidR="00285121" w:rsidRPr="00285121" w:rsidRDefault="00285121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C58" w:rsidRDefault="00C058A5" w:rsidP="00810668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основе проведенной </w:t>
      </w:r>
      <w:r w:rsidR="00B44A2B" w:rsidRPr="00252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экспертизы</w:t>
      </w:r>
      <w:r w:rsidR="005308F7" w:rsidRPr="00252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52E42" w:rsidRPr="00252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нормативного правового акта </w:t>
      </w:r>
      <w:r w:rsidRPr="00252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252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деланы следующие выводы</w:t>
      </w: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B2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4166" w:rsidRDefault="00304166" w:rsidP="008106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Рамонского муниципального района Воронежской области от 31.01.2020 № 15 «О внесении изменений в постановление администрации Рамонского муниципального района Воронежской области от 06.12.2013 № 510 «Об утверждении муниципальной программы «Создание благоприятных условий для населения Рамонского муниципального района Воронежской области» </w:t>
      </w:r>
      <w:r w:rsidR="00810668" w:rsidRPr="008106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0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содействия развития предпринимательства на территории Рамонского муниципального района Воронежской области  в соответствии со ст. 179 Бюджетного кодекса Российской Федерации, Федеральным Законом от 28.06.2014 № 172-ФЗ «О стратегическом планировании в Российской Федерации», постановлением администрации Рамонского муниципального района Воронежской области от 09.10.2019 № 277 «Об утверждении Порядка разработки, реализации и оценки эффективности муниципальных программ Рамонского муниципального района Воронежской области», распоряжением администрации Рамонского муниципального района Воронежской области от 09.10.2019 № 261-р «О внесении изменения в распоряжение администрации Рамонского муниципального района Воронежской области от 28.10.2013 № 198-р «Об утверждении перечня муниципальных программ, подлежащих разработке и утверждению в установленном порядке и определении ответственных исполнителей, отвечающих за разработку, реализацию и оценку эффективности муниципальных программ Рамонского муниципального района Воронежской области».</w:t>
      </w:r>
      <w:r w:rsidR="00810668" w:rsidRPr="0081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D26C81" w:rsidRDefault="00D26C81" w:rsidP="008106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D26C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числе приоритетов определены направления: достижение существенного роста качества жизни населения на основе развития всех сфер экономики и эффективного функционирования объ</w:t>
      </w:r>
      <w:r w:rsidR="00BD7FC3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ектов социальной инфраструктуры,</w:t>
      </w:r>
      <w:r w:rsidRPr="00D26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сбалансированное территориальное развитие Рамонского муниципального района</w:t>
      </w:r>
      <w:r w:rsidR="00BD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Воронежской области</w:t>
      </w:r>
      <w:r w:rsidRPr="00D26C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0668" w:rsidRPr="0081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5E1E4B" w:rsidRPr="005E1E4B" w:rsidRDefault="005E1E4B" w:rsidP="005E1E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E4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обозначенных приоритетов, целями муниципальной политики в рамках реализации настоящей муниципальной программы являются: повышение качества жизни населения</w:t>
      </w:r>
      <w:r w:rsidR="00BD7F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E1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создания благоприятного инвестиционного и предпринимательского климата, обеспечения доступным и комфортным жильем, повышения безопасности проживания на территории района.</w:t>
      </w:r>
    </w:p>
    <w:bookmarkEnd w:id="0"/>
    <w:p w:rsidR="00810668" w:rsidRPr="00810668" w:rsidRDefault="005E1E4B" w:rsidP="005E1E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E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Достижение цели обеспечивается за счет решения следующих задач: создание условий для привлечения инвестиций в экономику района, повышение предпринимательской активности и развитие малого и среднего предпринимательства, создание условий для обеспечения населения доступным и комфортным жильем, обеспечение безопасности проживания населения на территории района.</w:t>
      </w:r>
      <w:r w:rsidR="00810668" w:rsidRPr="0081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постановлении отмечено обоснование </w:t>
      </w:r>
      <w:r w:rsidRPr="008106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выделения подпрограмм</w:t>
      </w:r>
      <w:r w:rsidR="00810668" w:rsidRPr="0081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6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="00810668" w:rsidRPr="0081066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обобщенная характеристика основных мероприятий.</w:t>
      </w:r>
    </w:p>
    <w:p w:rsidR="00810668" w:rsidRDefault="00810668" w:rsidP="008106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6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заданных приоритетных направлений социально- экономического развития и в максимальной степени будут способствовать достижению целей и конечных результатов настоящей муниципальной  программы.</w:t>
      </w:r>
    </w:p>
    <w:p w:rsidR="000E167A" w:rsidRDefault="00840C7C" w:rsidP="00840C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E167A" w:rsidRPr="00B44A2B">
        <w:rPr>
          <w:rFonts w:ascii="Times New Roman" w:eastAsia="Times New Roman" w:hAnsi="Times New Roman" w:cs="Times New Roman"/>
          <w:sz w:val="28"/>
          <w:szCs w:val="28"/>
        </w:rPr>
        <w:t>Постановление не содержит положений, которые вводят избыточные административные и иные ограничения и обязанности для субъектов предпринимательской и инвестиционной деятельности, а также положений, которые способствуют возникновению необоснованных расходов субъектов предпринимательской, инвестиционной деятельности;</w:t>
      </w:r>
      <w:r w:rsidR="000E167A" w:rsidRPr="00B44A2B">
        <w:rPr>
          <w:rFonts w:ascii="Times New Roman" w:eastAsia="Times New Roman" w:hAnsi="Times New Roman" w:cs="Times New Roman"/>
          <w:sz w:val="28"/>
          <w:szCs w:val="28"/>
        </w:rPr>
        <w:br/>
        <w:t>внесение новых функций, полномочий, обязанностей и прав федеральных органов государственной власти и органов местного самоуправления.</w:t>
      </w:r>
    </w:p>
    <w:p w:rsidR="00D86ED5" w:rsidRDefault="00724B69" w:rsidP="00724B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86E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86ED5" w:rsidRPr="00B44A2B">
        <w:rPr>
          <w:rFonts w:ascii="Times New Roman" w:eastAsia="Times New Roman" w:hAnsi="Times New Roman" w:cs="Times New Roman"/>
          <w:sz w:val="28"/>
          <w:szCs w:val="28"/>
        </w:rPr>
        <w:t xml:space="preserve">По итогам </w:t>
      </w:r>
      <w:r w:rsidR="00B44A2B">
        <w:rPr>
          <w:rFonts w:ascii="Times New Roman" w:eastAsia="Times New Roman" w:hAnsi="Times New Roman" w:cs="Times New Roman"/>
          <w:sz w:val="28"/>
          <w:szCs w:val="28"/>
        </w:rPr>
        <w:t>проведения экспертизы</w:t>
      </w:r>
      <w:r w:rsidR="00D86ED5" w:rsidRPr="00B44A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37AD">
        <w:rPr>
          <w:rFonts w:ascii="Times New Roman" w:eastAsia="Times New Roman" w:hAnsi="Times New Roman" w:cs="Times New Roman"/>
          <w:sz w:val="28"/>
          <w:szCs w:val="28"/>
        </w:rPr>
        <w:t>муниципального НПА</w:t>
      </w:r>
      <w:r w:rsidR="00D86ED5" w:rsidRPr="00B44A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167A" w:rsidRPr="000E167A">
        <w:rPr>
          <w:rFonts w:ascii="Times New Roman" w:eastAsia="Times New Roman" w:hAnsi="Times New Roman" w:cs="Times New Roman"/>
          <w:sz w:val="28"/>
          <w:szCs w:val="28"/>
        </w:rPr>
        <w:t xml:space="preserve">у уполномоченного органа рекомендаций не имеется.  </w:t>
      </w:r>
    </w:p>
    <w:p w:rsidR="000E167A" w:rsidRPr="00840C7C" w:rsidRDefault="000E167A" w:rsidP="00724B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5121" w:rsidRDefault="00285121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D86" w:rsidRDefault="00F74D86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D86" w:rsidRDefault="00F74D86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121" w:rsidRDefault="00285121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650" w:rsidRPr="007E4650" w:rsidRDefault="009C1395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</w:t>
      </w:r>
      <w:r w:rsidR="005B261B" w:rsidRPr="007E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экономики</w:t>
      </w:r>
      <w:r w:rsidR="007E4650" w:rsidRPr="007E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проектной </w:t>
      </w:r>
    </w:p>
    <w:p w:rsidR="007E4650" w:rsidRPr="007E4650" w:rsidRDefault="007E4650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и прогнозирования </w:t>
      </w:r>
    </w:p>
    <w:p w:rsidR="007E4650" w:rsidRPr="007E4650" w:rsidRDefault="007E4650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5B261B" w:rsidRPr="007E4650" w:rsidRDefault="007E4650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5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5B261B" w:rsidRPr="007E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7E46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</w:t>
      </w:r>
      <w:r w:rsidR="009C1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Говорова Л.М.</w:t>
      </w:r>
    </w:p>
    <w:p w:rsidR="00C058A5" w:rsidRPr="007E4650" w:rsidRDefault="007E4650" w:rsidP="007E46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C058A5" w:rsidRPr="007E465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уполномоченного</w:t>
      </w:r>
    </w:p>
    <w:p w:rsidR="00C058A5" w:rsidRPr="005B261B" w:rsidRDefault="00C058A5" w:rsidP="007E46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E4650" w:rsidRPr="007E4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7E46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лица)</w:t>
      </w:r>
    </w:p>
    <w:p w:rsidR="005E02CE" w:rsidRPr="00C058A5" w:rsidRDefault="005E02CE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8A5" w:rsidRPr="00C058A5" w:rsidRDefault="00C058A5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C058A5" w:rsidRPr="00C058A5" w:rsidRDefault="00C058A5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" w:name="P509"/>
      <w:bookmarkEnd w:id="1"/>
      <w:r w:rsidRPr="00C058A5">
        <w:rPr>
          <w:rFonts w:ascii="Times New Roman" w:eastAsia="Times New Roman" w:hAnsi="Times New Roman" w:cs="Times New Roman"/>
          <w:sz w:val="18"/>
          <w:szCs w:val="18"/>
          <w:lang w:eastAsia="ru-RU"/>
        </w:rPr>
        <w:t>&lt;1&gt; Указывается в случае направления органом-разработчиком проекта акта повторно.</w:t>
      </w:r>
    </w:p>
    <w:p w:rsidR="00C37034" w:rsidRDefault="00C37034" w:rsidP="008246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P510"/>
      <w:bookmarkEnd w:id="2"/>
    </w:p>
    <w:sectPr w:rsidR="00C37034" w:rsidSect="00436610">
      <w:pgSz w:w="11906" w:h="16838"/>
      <w:pgMar w:top="1134" w:right="567" w:bottom="1134" w:left="1985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419" w:rsidRDefault="00580419" w:rsidP="00436610">
      <w:pPr>
        <w:spacing w:after="0" w:line="240" w:lineRule="auto"/>
      </w:pPr>
      <w:r>
        <w:separator/>
      </w:r>
    </w:p>
  </w:endnote>
  <w:endnote w:type="continuationSeparator" w:id="0">
    <w:p w:rsidR="00580419" w:rsidRDefault="00580419" w:rsidP="00436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419" w:rsidRDefault="00580419" w:rsidP="00436610">
      <w:pPr>
        <w:spacing w:after="0" w:line="240" w:lineRule="auto"/>
      </w:pPr>
      <w:r>
        <w:separator/>
      </w:r>
    </w:p>
  </w:footnote>
  <w:footnote w:type="continuationSeparator" w:id="0">
    <w:p w:rsidR="00580419" w:rsidRDefault="00580419" w:rsidP="00436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7107"/>
    <w:multiLevelType w:val="hybridMultilevel"/>
    <w:tmpl w:val="070EFE34"/>
    <w:lvl w:ilvl="0" w:tplc="7748A2D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A7696A"/>
    <w:multiLevelType w:val="hybridMultilevel"/>
    <w:tmpl w:val="7548BB18"/>
    <w:lvl w:ilvl="0" w:tplc="AD261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A51FE"/>
    <w:multiLevelType w:val="hybridMultilevel"/>
    <w:tmpl w:val="197C32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C42FB"/>
    <w:multiLevelType w:val="multilevel"/>
    <w:tmpl w:val="C6ECD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FAA6F34"/>
    <w:multiLevelType w:val="multilevel"/>
    <w:tmpl w:val="1C8EBF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4CE07CE"/>
    <w:multiLevelType w:val="multilevel"/>
    <w:tmpl w:val="28F8188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8125A37"/>
    <w:multiLevelType w:val="hybridMultilevel"/>
    <w:tmpl w:val="81E233D4"/>
    <w:lvl w:ilvl="0" w:tplc="C31EEC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93437E4"/>
    <w:multiLevelType w:val="hybridMultilevel"/>
    <w:tmpl w:val="F2E021EC"/>
    <w:lvl w:ilvl="0" w:tplc="D196DD58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0207469"/>
    <w:multiLevelType w:val="hybridMultilevel"/>
    <w:tmpl w:val="0A6AE186"/>
    <w:lvl w:ilvl="0" w:tplc="EA925F8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5F04D0"/>
    <w:multiLevelType w:val="multilevel"/>
    <w:tmpl w:val="366E75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6085"/>
    <w:rsid w:val="000114F3"/>
    <w:rsid w:val="00012ED1"/>
    <w:rsid w:val="000669AE"/>
    <w:rsid w:val="00070F14"/>
    <w:rsid w:val="00082F3D"/>
    <w:rsid w:val="000941C3"/>
    <w:rsid w:val="000D1E04"/>
    <w:rsid w:val="000D2C58"/>
    <w:rsid w:val="000E167A"/>
    <w:rsid w:val="000E6B64"/>
    <w:rsid w:val="000F57ED"/>
    <w:rsid w:val="00143BD0"/>
    <w:rsid w:val="001505E5"/>
    <w:rsid w:val="001579C4"/>
    <w:rsid w:val="00163D1E"/>
    <w:rsid w:val="0017531D"/>
    <w:rsid w:val="00180E41"/>
    <w:rsid w:val="00195E4F"/>
    <w:rsid w:val="001C03A9"/>
    <w:rsid w:val="001D3D8B"/>
    <w:rsid w:val="001D5F7C"/>
    <w:rsid w:val="001E5929"/>
    <w:rsid w:val="001F53FB"/>
    <w:rsid w:val="002015C1"/>
    <w:rsid w:val="00204050"/>
    <w:rsid w:val="00223411"/>
    <w:rsid w:val="00252E42"/>
    <w:rsid w:val="00264BF4"/>
    <w:rsid w:val="0028231D"/>
    <w:rsid w:val="00285121"/>
    <w:rsid w:val="002C6965"/>
    <w:rsid w:val="002E21B2"/>
    <w:rsid w:val="002F31B1"/>
    <w:rsid w:val="002F37AD"/>
    <w:rsid w:val="00304166"/>
    <w:rsid w:val="00341B52"/>
    <w:rsid w:val="0036602D"/>
    <w:rsid w:val="003C7BF9"/>
    <w:rsid w:val="004137D2"/>
    <w:rsid w:val="00436610"/>
    <w:rsid w:val="00485540"/>
    <w:rsid w:val="0048746B"/>
    <w:rsid w:val="00492AED"/>
    <w:rsid w:val="004958FB"/>
    <w:rsid w:val="004A2651"/>
    <w:rsid w:val="004B463C"/>
    <w:rsid w:val="004C680C"/>
    <w:rsid w:val="005248E9"/>
    <w:rsid w:val="005308F7"/>
    <w:rsid w:val="005341EA"/>
    <w:rsid w:val="005564C2"/>
    <w:rsid w:val="00566165"/>
    <w:rsid w:val="005777C6"/>
    <w:rsid w:val="00580419"/>
    <w:rsid w:val="0058548C"/>
    <w:rsid w:val="005B2323"/>
    <w:rsid w:val="005B261B"/>
    <w:rsid w:val="005D6085"/>
    <w:rsid w:val="005E02CE"/>
    <w:rsid w:val="005E1E4B"/>
    <w:rsid w:val="005E5EF0"/>
    <w:rsid w:val="006404BA"/>
    <w:rsid w:val="0064240E"/>
    <w:rsid w:val="00652573"/>
    <w:rsid w:val="00684C88"/>
    <w:rsid w:val="00692845"/>
    <w:rsid w:val="00695161"/>
    <w:rsid w:val="006A76F1"/>
    <w:rsid w:val="00701FED"/>
    <w:rsid w:val="00724B69"/>
    <w:rsid w:val="0072731A"/>
    <w:rsid w:val="00763CC5"/>
    <w:rsid w:val="007646D8"/>
    <w:rsid w:val="00771EAB"/>
    <w:rsid w:val="0077396F"/>
    <w:rsid w:val="007835A0"/>
    <w:rsid w:val="007C54D3"/>
    <w:rsid w:val="007E4650"/>
    <w:rsid w:val="00805C01"/>
    <w:rsid w:val="00810668"/>
    <w:rsid w:val="008246FE"/>
    <w:rsid w:val="00840C7C"/>
    <w:rsid w:val="008427F4"/>
    <w:rsid w:val="00856504"/>
    <w:rsid w:val="008A721B"/>
    <w:rsid w:val="008D5CDC"/>
    <w:rsid w:val="00907416"/>
    <w:rsid w:val="00911175"/>
    <w:rsid w:val="009160E3"/>
    <w:rsid w:val="009178B5"/>
    <w:rsid w:val="009506F4"/>
    <w:rsid w:val="00961429"/>
    <w:rsid w:val="009A464A"/>
    <w:rsid w:val="009B0F10"/>
    <w:rsid w:val="009C1395"/>
    <w:rsid w:val="009E5AF5"/>
    <w:rsid w:val="00A27C3A"/>
    <w:rsid w:val="00A339A4"/>
    <w:rsid w:val="00AB16F5"/>
    <w:rsid w:val="00AE5C13"/>
    <w:rsid w:val="00AE7B4F"/>
    <w:rsid w:val="00B26F5D"/>
    <w:rsid w:val="00B44A2B"/>
    <w:rsid w:val="00BA0823"/>
    <w:rsid w:val="00BA3CA4"/>
    <w:rsid w:val="00BB68E8"/>
    <w:rsid w:val="00BC6C16"/>
    <w:rsid w:val="00BD4273"/>
    <w:rsid w:val="00BD7FC3"/>
    <w:rsid w:val="00C058A5"/>
    <w:rsid w:val="00C252A1"/>
    <w:rsid w:val="00C30B2B"/>
    <w:rsid w:val="00C32DC0"/>
    <w:rsid w:val="00C35058"/>
    <w:rsid w:val="00C37034"/>
    <w:rsid w:val="00C821F1"/>
    <w:rsid w:val="00CE0822"/>
    <w:rsid w:val="00CF27E6"/>
    <w:rsid w:val="00D05FCF"/>
    <w:rsid w:val="00D26C81"/>
    <w:rsid w:val="00D459BB"/>
    <w:rsid w:val="00D46C69"/>
    <w:rsid w:val="00D61494"/>
    <w:rsid w:val="00D6521E"/>
    <w:rsid w:val="00D7429A"/>
    <w:rsid w:val="00D86ED5"/>
    <w:rsid w:val="00DB7C9A"/>
    <w:rsid w:val="00DF0B10"/>
    <w:rsid w:val="00E05F1A"/>
    <w:rsid w:val="00E06B81"/>
    <w:rsid w:val="00E1031F"/>
    <w:rsid w:val="00E4362F"/>
    <w:rsid w:val="00E51B39"/>
    <w:rsid w:val="00EB57D7"/>
    <w:rsid w:val="00F60683"/>
    <w:rsid w:val="00F74D86"/>
    <w:rsid w:val="00FC2D2B"/>
    <w:rsid w:val="00FD06E3"/>
    <w:rsid w:val="00FE5973"/>
    <w:rsid w:val="00FF4F91"/>
    <w:rsid w:val="00FF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80C14"/>
  <w15:docId w15:val="{BB5152FE-98E0-4C8F-B8E8-9D0EC4C7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1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3D1E"/>
    <w:rPr>
      <w:color w:val="0563C1" w:themeColor="hyperlink"/>
      <w:u w:val="single"/>
    </w:rPr>
  </w:style>
  <w:style w:type="table" w:customStyle="1" w:styleId="4">
    <w:name w:val="Сетка таблицы4"/>
    <w:basedOn w:val="a1"/>
    <w:next w:val="a5"/>
    <w:uiPriority w:val="59"/>
    <w:rsid w:val="002C6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59"/>
    <w:rsid w:val="002C696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2C6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4C6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273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3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6610"/>
  </w:style>
  <w:style w:type="paragraph" w:styleId="a8">
    <w:name w:val="footer"/>
    <w:basedOn w:val="a"/>
    <w:link w:val="a9"/>
    <w:uiPriority w:val="99"/>
    <w:unhideWhenUsed/>
    <w:rsid w:val="0043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6610"/>
  </w:style>
  <w:style w:type="paragraph" w:styleId="aa">
    <w:name w:val="Balloon Text"/>
    <w:basedOn w:val="a"/>
    <w:link w:val="ab"/>
    <w:uiPriority w:val="99"/>
    <w:semiHidden/>
    <w:unhideWhenUsed/>
    <w:rsid w:val="00C82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821F1"/>
    <w:rPr>
      <w:rFonts w:ascii="Segoe UI" w:hAnsi="Segoe UI" w:cs="Segoe UI"/>
      <w:sz w:val="18"/>
      <w:szCs w:val="18"/>
    </w:rPr>
  </w:style>
  <w:style w:type="character" w:customStyle="1" w:styleId="FontStyle14">
    <w:name w:val="Font Style14"/>
    <w:basedOn w:val="a0"/>
    <w:uiPriority w:val="99"/>
    <w:rsid w:val="009A464A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m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3C1BC-C548-4EA5-8168-0538686FA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Дарья Сергеевна</dc:creator>
  <cp:keywords/>
  <dc:description/>
  <cp:lastModifiedBy>Бердникова Елена Н.</cp:lastModifiedBy>
  <cp:revision>67</cp:revision>
  <cp:lastPrinted>2019-08-30T12:26:00Z</cp:lastPrinted>
  <dcterms:created xsi:type="dcterms:W3CDTF">2019-04-10T08:50:00Z</dcterms:created>
  <dcterms:modified xsi:type="dcterms:W3CDTF">2020-05-19T08:23:00Z</dcterms:modified>
</cp:coreProperties>
</file>