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A5" w:rsidRDefault="005B261B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F3F44" w:rsidRPr="003F3F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>«О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</w:t>
      </w:r>
      <w:r w:rsidR="008978A5">
        <w:rPr>
          <w:rFonts w:ascii="Times New Roman" w:hAnsi="Times New Roman"/>
          <w:b/>
          <w:color w:val="000000"/>
          <w:sz w:val="28"/>
          <w:szCs w:val="28"/>
        </w:rPr>
        <w:t>онежской области»</w:t>
      </w:r>
      <w:r w:rsidR="003C7BF9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822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3F3F44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C25B4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A76F1" w:rsidRPr="00C81170" w:rsidRDefault="006A76F1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6A76F1" w:rsidRPr="00C81170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2C13F3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Рамонского муниципального района Воронежской области от 21.04.2020 № 103 «Об утверждении Порядка по организации и проведению процедуры оценки регулирующего воздействия проектов муниципальных нормативных правовых     актов     и   экспертизы муниципальных нормативных правовых актов»</w:t>
      </w:r>
      <w:r w:rsidR="00C058A5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(нормативный правовой акт,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устанавливающий порядок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регулирующего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A8410C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3F3" w:rsidRPr="00C81170" w:rsidRDefault="002C13F3" w:rsidP="00D46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69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проект</w:t>
      </w:r>
      <w:r w:rsidR="007835A0" w:rsidRPr="00C81170"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8978A5" w:rsidRPr="008978A5"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в постановление администрации Рамонского муниципального района Воронежской области от 06.12.2013 № 510 «Об утверждении муниципальной программы «Создание благоприятных условий для населения Рамонского муниципального района Воронежской области»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нормативного правового акта</w:t>
      </w:r>
      <w:r w:rsidR="00A27C3A"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F3" w:rsidRDefault="00C058A5" w:rsidP="002C13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1A6A">
        <w:rPr>
          <w:rFonts w:ascii="Times New Roman" w:eastAsia="Calibri" w:hAnsi="Times New Roman" w:cs="Times New Roman"/>
          <w:sz w:val="28"/>
          <w:szCs w:val="28"/>
        </w:rPr>
        <w:t>ом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B4B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 w:rsidRP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Воронежской области</w:t>
      </w:r>
    </w:p>
    <w:p w:rsidR="007835A0" w:rsidRPr="002C13F3" w:rsidRDefault="00C058A5" w:rsidP="002C1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143BD0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- разработчика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3F44" w:rsidRDefault="003F3F44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5263AB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органом - разработчиком для подготовки настоящего</w:t>
      </w:r>
      <w:r w:rsidR="0040467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7BF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(впервые/повторно)</w:t>
      </w: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 предшествующей подготовке заключения об оценке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 проекта акта)</w:t>
      </w:r>
    </w:p>
    <w:p w:rsidR="005B261B" w:rsidRPr="00C8117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8A5" w:rsidRPr="00C81170" w:rsidRDefault="00143BD0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сроки </w:t>
      </w:r>
      <w:r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23.06.2023 по 13.07.2023</w:t>
      </w:r>
      <w:bookmarkStart w:id="0" w:name="_GoBack"/>
      <w:bookmarkEnd w:id="0"/>
    </w:p>
    <w:p w:rsidR="005B261B" w:rsidRPr="00C81170" w:rsidRDefault="005B261B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C8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ramon</w:t>
      </w:r>
      <w:proofErr w:type="spellEnd"/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3C7BF9" w:rsidRPr="00C81170">
        <w:rPr>
          <w:rFonts w:ascii="Times New Roman" w:hAnsi="Times New Roman" w:cs="Times New Roman"/>
        </w:rPr>
        <w:t xml:space="preserve">)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2C13F3">
        <w:rPr>
          <w:rFonts w:ascii="Times New Roman" w:hAnsi="Times New Roman" w:cs="Times New Roman"/>
          <w:sz w:val="28"/>
          <w:szCs w:val="28"/>
        </w:rPr>
        <w:t xml:space="preserve">- </w:t>
      </w:r>
      <w:r w:rsidR="003C7BF9" w:rsidRPr="00C8117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2C13F3">
        <w:rPr>
          <w:rFonts w:ascii="Times New Roman" w:hAnsi="Times New Roman" w:cs="Times New Roman"/>
          <w:sz w:val="28"/>
          <w:szCs w:val="28"/>
        </w:rPr>
        <w:t xml:space="preserve"> - «Публичные консультации </w:t>
      </w:r>
      <w:r w:rsidR="002C13F3" w:rsidRPr="002C13F3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2C13F3">
        <w:rPr>
          <w:rFonts w:ascii="Times New Roman" w:hAnsi="Times New Roman" w:cs="Times New Roman"/>
          <w:sz w:val="28"/>
          <w:szCs w:val="28"/>
        </w:rPr>
        <w:t>».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B" w:rsidRDefault="00C47318" w:rsidP="00E1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17484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E145BB"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Воронежской области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B261B" w:rsidRPr="00C81170" w:rsidRDefault="00C058A5" w:rsidP="00E1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0D2C58" w:rsidRDefault="00C058A5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="00E145BB">
        <w:t>________________________________________________</w:t>
      </w:r>
      <w:r w:rsidRPr="00E145BB">
        <w:t xml:space="preserve"> </w:t>
      </w:r>
      <w:hyperlink w:anchor="P510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5BB" w:rsidRPr="00C81170" w:rsidRDefault="00E145BB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A5" w:rsidRPr="008978A5" w:rsidRDefault="00855FD4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Нормативный правовой акт (далее - НПА) </w:t>
      </w:r>
      <w:r w:rsid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</w:t>
      </w:r>
      <w:r w:rsidR="008978A5"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содействия развития предпринимательства на территории Рамонского муниципального района Воронежской области  в соответствии со ст. 179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администрации Рамонского муниципального района Воронежской области </w:t>
      </w:r>
      <w:r w:rsidR="00C25B4B" w:rsidRPr="00C25B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15.04.2021 № 112 «Об утверждении Порядка разработки, реализации и оценки эффективности муниципальных программ Рамонского муниципального района Воронежской области»</w:t>
      </w:r>
      <w:r w:rsidR="008978A5"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распоряжением администрации Рамонского муниципального района Воронежской области от 09.10.2019 № 261-р «О внесении изменения в распоряжение администрации Рамонского муниципального района Воронежской области от 28.10.2013 № 198-р «Об утверждении перечня муниципальных программ, подлежащих разработке и утверждению в установленном порядке и определении ответственных исполнителей, отвечающих за разработку, реализацию и оценку эффективности муниципальных программ Рамонского муниципального района Воронежской области».         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числе приоритетов определены направления: достижение существенного роста качества жизни населения на основе развития всех сфер экономики и эффективного функционирования объектов социальной </w:t>
      </w: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инфраструктуры, сбалансированное территориальное развитие Рамонского муниципального района Воронежской области.      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обозначенных приоритетов, целями муниципальной политики в рамках реализации настоящей муниципальной программы являются: повышение качества жизни населения, путем создания благоприятного инвестиционного и предпринимательского климата, обеспечения доступным и комфортным жильем, повышения безопасности проживания на территории района.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цели обеспечивается за счет решения следующих задач: создание условий для привлечения инвестиций в экономику района, повышение предпринимательской активности и развитие малого и среднего предпринимательства, создание условий для обеспечения населения доступным и комфортным жильем, обеспечение безопасности проживания населения на территории района. В постановлении отмечено обоснование выделения подпрограмм муниципальной программы, обобщенная характеристика основных мероприятий.</w:t>
      </w:r>
    </w:p>
    <w:p w:rsidR="008978A5" w:rsidRPr="008978A5" w:rsidRDefault="008978A5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социально- экономического развития и в максимальной степени будут способствовать достижению целей и конечных резул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ьтатов настоящей муниципальной </w:t>
      </w:r>
      <w:r w:rsidRPr="0089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программы.</w:t>
      </w:r>
    </w:p>
    <w:p w:rsidR="00855FD4" w:rsidRPr="00855FD4" w:rsidRDefault="00855FD4" w:rsidP="008978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5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постановлением, обоснованы. </w:t>
      </w:r>
    </w:p>
    <w:p w:rsidR="00D86ED5" w:rsidRPr="00C81170" w:rsidRDefault="00D86ED5" w:rsidP="00A22E36">
      <w:pPr>
        <w:shd w:val="clear" w:color="auto" w:fill="FFFFFF"/>
        <w:spacing w:after="150" w:line="240" w:lineRule="auto"/>
        <w:ind w:firstLine="851"/>
        <w:jc w:val="both"/>
        <w:rPr>
          <w:rStyle w:val="FontStyle14"/>
          <w:i/>
          <w:sz w:val="28"/>
          <w:szCs w:val="28"/>
        </w:rPr>
      </w:pPr>
      <w:r w:rsidRPr="000D61B0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</w:t>
      </w:r>
      <w:r w:rsidR="00E145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инвестиционной деятельности, а также местного бюджета.</w:t>
      </w:r>
    </w:p>
    <w:p w:rsidR="00C81170" w:rsidRPr="00C81170" w:rsidRDefault="00D86ED5" w:rsidP="003C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A" w:rsidRPr="005221DA" w:rsidRDefault="008978A5" w:rsidP="00C25B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1DA"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C25B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058A5" w:rsidSect="00436610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01" w:rsidRDefault="00DA4901" w:rsidP="00436610">
      <w:pPr>
        <w:spacing w:after="0" w:line="240" w:lineRule="auto"/>
      </w:pPr>
      <w:r>
        <w:separator/>
      </w:r>
    </w:p>
  </w:endnote>
  <w:endnote w:type="continuationSeparator" w:id="0">
    <w:p w:rsidR="00DA4901" w:rsidRDefault="00DA4901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01" w:rsidRDefault="00DA4901" w:rsidP="00436610">
      <w:pPr>
        <w:spacing w:after="0" w:line="240" w:lineRule="auto"/>
      </w:pPr>
      <w:r>
        <w:separator/>
      </w:r>
    </w:p>
  </w:footnote>
  <w:footnote w:type="continuationSeparator" w:id="0">
    <w:p w:rsidR="00DA4901" w:rsidRDefault="00DA4901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22233A">
    <w:pPr>
      <w:pStyle w:val="a7"/>
      <w:jc w:val="center"/>
    </w:pPr>
  </w:p>
  <w:p w:rsidR="0022233A" w:rsidRDefault="0022233A" w:rsidP="00436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 w15:restartNumberingAfterBreak="0">
    <w:nsid w:val="7A1B2D6C"/>
    <w:multiLevelType w:val="hybridMultilevel"/>
    <w:tmpl w:val="EF60E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40968"/>
    <w:rsid w:val="000451C4"/>
    <w:rsid w:val="000564AB"/>
    <w:rsid w:val="000611B0"/>
    <w:rsid w:val="00070F14"/>
    <w:rsid w:val="00071253"/>
    <w:rsid w:val="00085F81"/>
    <w:rsid w:val="000941C3"/>
    <w:rsid w:val="000C4972"/>
    <w:rsid w:val="000D1E04"/>
    <w:rsid w:val="000D2C58"/>
    <w:rsid w:val="000D61B0"/>
    <w:rsid w:val="000E6B64"/>
    <w:rsid w:val="001033B3"/>
    <w:rsid w:val="00113AD6"/>
    <w:rsid w:val="00143BD0"/>
    <w:rsid w:val="00143D90"/>
    <w:rsid w:val="001505E5"/>
    <w:rsid w:val="001579C4"/>
    <w:rsid w:val="00163D1E"/>
    <w:rsid w:val="0017531D"/>
    <w:rsid w:val="001948D4"/>
    <w:rsid w:val="00195E4F"/>
    <w:rsid w:val="001C03A9"/>
    <w:rsid w:val="001C0758"/>
    <w:rsid w:val="001D5F7C"/>
    <w:rsid w:val="001E5929"/>
    <w:rsid w:val="001F53FB"/>
    <w:rsid w:val="002015C1"/>
    <w:rsid w:val="00217484"/>
    <w:rsid w:val="0022233A"/>
    <w:rsid w:val="00223411"/>
    <w:rsid w:val="0028231D"/>
    <w:rsid w:val="00285121"/>
    <w:rsid w:val="002C13F3"/>
    <w:rsid w:val="002C6965"/>
    <w:rsid w:val="002F31B1"/>
    <w:rsid w:val="002F4048"/>
    <w:rsid w:val="00314F26"/>
    <w:rsid w:val="00326E74"/>
    <w:rsid w:val="00341481"/>
    <w:rsid w:val="00341B52"/>
    <w:rsid w:val="003633C5"/>
    <w:rsid w:val="003652D1"/>
    <w:rsid w:val="0036602D"/>
    <w:rsid w:val="003C6E85"/>
    <w:rsid w:val="003C7BF9"/>
    <w:rsid w:val="003F0F15"/>
    <w:rsid w:val="003F3F44"/>
    <w:rsid w:val="00404679"/>
    <w:rsid w:val="004137D2"/>
    <w:rsid w:val="00436610"/>
    <w:rsid w:val="00445885"/>
    <w:rsid w:val="00460A2D"/>
    <w:rsid w:val="004776C9"/>
    <w:rsid w:val="00485540"/>
    <w:rsid w:val="0048746B"/>
    <w:rsid w:val="004958FB"/>
    <w:rsid w:val="004A2651"/>
    <w:rsid w:val="004B463C"/>
    <w:rsid w:val="004C5B5B"/>
    <w:rsid w:val="004C680C"/>
    <w:rsid w:val="004D41C4"/>
    <w:rsid w:val="004F3F39"/>
    <w:rsid w:val="005221DA"/>
    <w:rsid w:val="005248E9"/>
    <w:rsid w:val="005263AB"/>
    <w:rsid w:val="005341EA"/>
    <w:rsid w:val="0054470D"/>
    <w:rsid w:val="005564C2"/>
    <w:rsid w:val="00566165"/>
    <w:rsid w:val="005777C6"/>
    <w:rsid w:val="0058548C"/>
    <w:rsid w:val="005B2323"/>
    <w:rsid w:val="005B261B"/>
    <w:rsid w:val="005D5C75"/>
    <w:rsid w:val="005D6085"/>
    <w:rsid w:val="005E02CE"/>
    <w:rsid w:val="005E5EF0"/>
    <w:rsid w:val="006362C0"/>
    <w:rsid w:val="006404BA"/>
    <w:rsid w:val="0064240E"/>
    <w:rsid w:val="00652573"/>
    <w:rsid w:val="00653928"/>
    <w:rsid w:val="0067150C"/>
    <w:rsid w:val="00684C88"/>
    <w:rsid w:val="00695161"/>
    <w:rsid w:val="006A1A6A"/>
    <w:rsid w:val="006A76F1"/>
    <w:rsid w:val="006B165E"/>
    <w:rsid w:val="006C2D4B"/>
    <w:rsid w:val="006C4216"/>
    <w:rsid w:val="00701FED"/>
    <w:rsid w:val="0072731A"/>
    <w:rsid w:val="00763CC5"/>
    <w:rsid w:val="007646D8"/>
    <w:rsid w:val="00771EAB"/>
    <w:rsid w:val="0077396F"/>
    <w:rsid w:val="007835A0"/>
    <w:rsid w:val="007C54D3"/>
    <w:rsid w:val="007D553C"/>
    <w:rsid w:val="008246FE"/>
    <w:rsid w:val="008427F4"/>
    <w:rsid w:val="00855FD4"/>
    <w:rsid w:val="00856504"/>
    <w:rsid w:val="008758E1"/>
    <w:rsid w:val="008978A5"/>
    <w:rsid w:val="008A721B"/>
    <w:rsid w:val="008D5CDC"/>
    <w:rsid w:val="00907416"/>
    <w:rsid w:val="00911175"/>
    <w:rsid w:val="009160E3"/>
    <w:rsid w:val="009506F4"/>
    <w:rsid w:val="00961429"/>
    <w:rsid w:val="009A464A"/>
    <w:rsid w:val="009B0F10"/>
    <w:rsid w:val="009E1558"/>
    <w:rsid w:val="009E5B2B"/>
    <w:rsid w:val="00A22E36"/>
    <w:rsid w:val="00A27C3A"/>
    <w:rsid w:val="00A34BDE"/>
    <w:rsid w:val="00A73F21"/>
    <w:rsid w:val="00A8410C"/>
    <w:rsid w:val="00AB16F5"/>
    <w:rsid w:val="00B26F5D"/>
    <w:rsid w:val="00B45816"/>
    <w:rsid w:val="00B6453E"/>
    <w:rsid w:val="00BB68E8"/>
    <w:rsid w:val="00BC6C16"/>
    <w:rsid w:val="00BD4273"/>
    <w:rsid w:val="00C058A5"/>
    <w:rsid w:val="00C252A1"/>
    <w:rsid w:val="00C25B4B"/>
    <w:rsid w:val="00C27FA9"/>
    <w:rsid w:val="00C30B2B"/>
    <w:rsid w:val="00C32DC0"/>
    <w:rsid w:val="00C35058"/>
    <w:rsid w:val="00C37034"/>
    <w:rsid w:val="00C47318"/>
    <w:rsid w:val="00C81170"/>
    <w:rsid w:val="00C821F1"/>
    <w:rsid w:val="00CA4ABE"/>
    <w:rsid w:val="00CE0822"/>
    <w:rsid w:val="00CF27E6"/>
    <w:rsid w:val="00D05FCF"/>
    <w:rsid w:val="00D46C69"/>
    <w:rsid w:val="00D61494"/>
    <w:rsid w:val="00D6521E"/>
    <w:rsid w:val="00D7429A"/>
    <w:rsid w:val="00D86ED5"/>
    <w:rsid w:val="00DA2583"/>
    <w:rsid w:val="00DA4901"/>
    <w:rsid w:val="00DF0B10"/>
    <w:rsid w:val="00E05F1A"/>
    <w:rsid w:val="00E06B81"/>
    <w:rsid w:val="00E1031F"/>
    <w:rsid w:val="00E145BB"/>
    <w:rsid w:val="00E4362F"/>
    <w:rsid w:val="00E51B39"/>
    <w:rsid w:val="00E611E5"/>
    <w:rsid w:val="00EB57D7"/>
    <w:rsid w:val="00EF2C03"/>
    <w:rsid w:val="00F03DA5"/>
    <w:rsid w:val="00FA2F97"/>
    <w:rsid w:val="00FC2D2B"/>
    <w:rsid w:val="00FD06E3"/>
    <w:rsid w:val="00FE1C20"/>
    <w:rsid w:val="00FE597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29640"/>
  <w15:docId w15:val="{0F1558F3-5A50-4C3E-BA02-FDEA3C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10"/>
  </w:style>
  <w:style w:type="paragraph" w:styleId="a9">
    <w:name w:val="footer"/>
    <w:basedOn w:val="a"/>
    <w:link w:val="aa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10"/>
  </w:style>
  <w:style w:type="paragraph" w:styleId="ab">
    <w:name w:val="Balloon Text"/>
    <w:basedOn w:val="a"/>
    <w:link w:val="ac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8F63-ED95-4E76-AD3D-2C812F19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5</cp:revision>
  <cp:lastPrinted>2020-12-07T12:17:00Z</cp:lastPrinted>
  <dcterms:created xsi:type="dcterms:W3CDTF">2023-08-22T06:36:00Z</dcterms:created>
  <dcterms:modified xsi:type="dcterms:W3CDTF">2023-08-22T07:00:00Z</dcterms:modified>
</cp:coreProperties>
</file>