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A5" w:rsidRDefault="005B261B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F3F44" w:rsidRPr="003F3F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1D98" w:rsidRPr="007F1D98">
        <w:rPr>
          <w:rFonts w:ascii="Times New Roman" w:hAnsi="Times New Roman"/>
          <w:b/>
          <w:color w:val="000000"/>
          <w:sz w:val="28"/>
          <w:szCs w:val="28"/>
        </w:rPr>
        <w:t>Об определении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</w:t>
      </w:r>
      <w:r w:rsidR="008978A5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C7BF9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822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3F3F44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C25B4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A76F1" w:rsidRPr="00C81170" w:rsidRDefault="006A76F1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6A76F1" w:rsidRPr="00C81170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2C13F3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Рамонского муниципального района Воронежской области от 21.04.2020 № 103 «Об утверждении Порядка по организации и проведению процедуры оценки регулирующего воздействия проектов муниципальных нормативных правовых     актов     и   экспертизы муниципальных нормативных правовых актов»</w:t>
      </w:r>
      <w:r w:rsidR="00C058A5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(нормативный правовой акт,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устанавливающий порядок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регулирующего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A8410C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3F3" w:rsidRPr="00C81170" w:rsidRDefault="002C13F3" w:rsidP="00D46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69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проект</w:t>
      </w:r>
      <w:r w:rsidR="007835A0" w:rsidRPr="00C81170"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1D98" w:rsidRPr="007F1D98">
        <w:rPr>
          <w:rFonts w:ascii="Times New Roman" w:hAnsi="Times New Roman"/>
          <w:b/>
          <w:color w:val="000000"/>
          <w:sz w:val="28"/>
          <w:szCs w:val="28"/>
        </w:rPr>
        <w:t>Об определении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нормативного правового акта</w:t>
      </w:r>
      <w:r w:rsidR="00A27C3A"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F3" w:rsidRDefault="00C058A5" w:rsidP="002C13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1A6A">
        <w:rPr>
          <w:rFonts w:ascii="Times New Roman" w:eastAsia="Calibri" w:hAnsi="Times New Roman" w:cs="Times New Roman"/>
          <w:sz w:val="28"/>
          <w:szCs w:val="28"/>
        </w:rPr>
        <w:t>ом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4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 w:rsidRP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Воронежской области</w:t>
      </w:r>
    </w:p>
    <w:p w:rsidR="007835A0" w:rsidRPr="002C13F3" w:rsidRDefault="00C058A5" w:rsidP="002C1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143BD0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- разработчика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3F44" w:rsidRDefault="003F3F44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5263AB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органом - разработчиком для подготовки настоящего</w:t>
      </w:r>
      <w:r w:rsidR="0040467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7BF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(впервые/повторно)</w:t>
      </w: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 предшествующей подготовке заключения об оценке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 проекта акта)</w:t>
      </w:r>
    </w:p>
    <w:p w:rsidR="005B261B" w:rsidRPr="00C8117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98" w:rsidRPr="007F1D98" w:rsidRDefault="00143BD0" w:rsidP="007F1D9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сроки </w:t>
      </w:r>
      <w:r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F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28.07.2023 по 17.08.2023</w:t>
      </w:r>
    </w:p>
    <w:p w:rsidR="005B261B" w:rsidRPr="00C81170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C8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ramon</w:t>
      </w:r>
      <w:proofErr w:type="spellEnd"/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3C7BF9" w:rsidRPr="00C81170">
        <w:rPr>
          <w:rFonts w:ascii="Times New Roman" w:hAnsi="Times New Roman" w:cs="Times New Roman"/>
        </w:rPr>
        <w:t xml:space="preserve">)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2C13F3">
        <w:rPr>
          <w:rFonts w:ascii="Times New Roman" w:hAnsi="Times New Roman" w:cs="Times New Roman"/>
          <w:sz w:val="28"/>
          <w:szCs w:val="28"/>
        </w:rPr>
        <w:t xml:space="preserve">- </w:t>
      </w:r>
      <w:r w:rsidR="003C7BF9" w:rsidRPr="00C8117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2C13F3">
        <w:rPr>
          <w:rFonts w:ascii="Times New Roman" w:hAnsi="Times New Roman" w:cs="Times New Roman"/>
          <w:sz w:val="28"/>
          <w:szCs w:val="28"/>
        </w:rPr>
        <w:t xml:space="preserve"> - «Публичные консультации </w:t>
      </w:r>
      <w:r w:rsidR="002C13F3" w:rsidRPr="002C13F3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2C13F3">
        <w:rPr>
          <w:rFonts w:ascii="Times New Roman" w:hAnsi="Times New Roman" w:cs="Times New Roman"/>
          <w:sz w:val="28"/>
          <w:szCs w:val="28"/>
        </w:rPr>
        <w:t>».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B" w:rsidRDefault="00C47318" w:rsidP="00E1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17484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E145BB"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Воронежской области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B261B" w:rsidRPr="00C81170" w:rsidRDefault="00C058A5" w:rsidP="00E1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0D2C58" w:rsidRDefault="00C058A5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="00E145BB">
        <w:t>________________________________________________</w:t>
      </w:r>
      <w:r w:rsidRPr="00E145BB">
        <w:t xml:space="preserve"> </w:t>
      </w:r>
      <w:hyperlink w:anchor="P510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D98" w:rsidRDefault="007F1D98" w:rsidP="007F1D9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D98" w:rsidRPr="007F1D98" w:rsidRDefault="007F1D98" w:rsidP="007F1D9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 на решение которой направлено регулирование.</w:t>
      </w:r>
    </w:p>
    <w:p w:rsidR="007F1D98" w:rsidRPr="0047212E" w:rsidRDefault="007F1D98" w:rsidP="007F1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2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B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алкогольной продукции среди подростков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1D98" w:rsidRDefault="007F1D98" w:rsidP="007F1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AB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47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одажа алкогольной продукции несовершеннолетним гражданам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1D98" w:rsidRDefault="007F1D98" w:rsidP="007F1D9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D98" w:rsidRDefault="007F1D98" w:rsidP="007F1D98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 нормативного</w:t>
      </w:r>
      <w:proofErr w:type="gramEnd"/>
      <w:r w:rsidRPr="000F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правового акта.</w:t>
      </w:r>
    </w:p>
    <w:p w:rsidR="007F1D98" w:rsidRDefault="007F1D98" w:rsidP="007F1D98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Данный нормативно-правовой акт направлен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недопущение</w:t>
      </w:r>
      <w:r w:rsidRPr="007F1D98">
        <w:rPr>
          <w:rFonts w:ascii="Times New Roman" w:hAnsi="Times New Roman"/>
          <w:bCs/>
          <w:sz w:val="28"/>
          <w:szCs w:val="28"/>
          <w:lang w:eastAsia="ru-RU"/>
        </w:rPr>
        <w:t xml:space="preserve"> розничн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7F1D98">
        <w:rPr>
          <w:rFonts w:ascii="Times New Roman" w:hAnsi="Times New Roman"/>
          <w:bCs/>
          <w:sz w:val="28"/>
          <w:szCs w:val="28"/>
          <w:lang w:eastAsia="ru-RU"/>
        </w:rPr>
        <w:t xml:space="preserve"> продаж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F1D98">
        <w:rPr>
          <w:rFonts w:ascii="Times New Roman" w:hAnsi="Times New Roman"/>
          <w:bCs/>
          <w:sz w:val="28"/>
          <w:szCs w:val="28"/>
          <w:lang w:eastAsia="ru-RU"/>
        </w:rPr>
        <w:t xml:space="preserve"> алкогольной продукции и розничн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7F1D98">
        <w:rPr>
          <w:rFonts w:ascii="Times New Roman" w:hAnsi="Times New Roman"/>
          <w:bCs/>
          <w:sz w:val="28"/>
          <w:szCs w:val="28"/>
          <w:lang w:eastAsia="ru-RU"/>
        </w:rPr>
        <w:t xml:space="preserve"> продаж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F1D98">
        <w:rPr>
          <w:rFonts w:ascii="Times New Roman" w:hAnsi="Times New Roman"/>
          <w:bCs/>
          <w:sz w:val="28"/>
          <w:szCs w:val="28"/>
          <w:lang w:eastAsia="ru-RU"/>
        </w:rPr>
        <w:t xml:space="preserve"> алкогольной продукции при оказании услуг общественного питания на территории Рамонского муниципального района Воронежской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F1D98" w:rsidRDefault="007F1D98" w:rsidP="007F1D98">
      <w:pPr>
        <w:pStyle w:val="ad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D98" w:rsidRPr="007F1D98" w:rsidRDefault="007F1D98" w:rsidP="007F1D98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0B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и область правового регулирования. Основные группы участников общественных отношений, интересы которых могут быть затронуты.</w:t>
      </w:r>
    </w:p>
    <w:p w:rsidR="007F1D98" w:rsidRDefault="007F1D98" w:rsidP="007F1D98">
      <w:pPr>
        <w:pStyle w:val="af"/>
        <w:ind w:firstLine="708"/>
        <w:rPr>
          <w:b w:val="0"/>
          <w:color w:val="000000"/>
          <w:sz w:val="28"/>
          <w:szCs w:val="28"/>
        </w:rPr>
      </w:pPr>
      <w:r w:rsidRPr="00965900">
        <w:rPr>
          <w:b w:val="0"/>
          <w:color w:val="000000"/>
          <w:sz w:val="28"/>
          <w:szCs w:val="28"/>
        </w:rPr>
        <w:t>Представленный нормативно-правовой акт</w:t>
      </w:r>
      <w:r>
        <w:rPr>
          <w:b w:val="0"/>
          <w:color w:val="000000"/>
          <w:sz w:val="28"/>
          <w:szCs w:val="28"/>
        </w:rPr>
        <w:t>:</w:t>
      </w:r>
    </w:p>
    <w:p w:rsidR="007F1D98" w:rsidRPr="002D40AC" w:rsidRDefault="007F1D98" w:rsidP="007F1D98">
      <w:pPr>
        <w:pStyle w:val="af"/>
        <w:ind w:firstLine="85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Pr="002D40AC">
        <w:rPr>
          <w:sz w:val="28"/>
          <w:szCs w:val="28"/>
        </w:rPr>
        <w:t xml:space="preserve"> </w:t>
      </w:r>
      <w:proofErr w:type="gramStart"/>
      <w:r w:rsidRPr="002D40AC">
        <w:rPr>
          <w:b w:val="0"/>
          <w:sz w:val="28"/>
          <w:szCs w:val="28"/>
        </w:rPr>
        <w:t>Определ</w:t>
      </w:r>
      <w:r>
        <w:rPr>
          <w:b w:val="0"/>
          <w:sz w:val="28"/>
          <w:szCs w:val="28"/>
        </w:rPr>
        <w:t>яет</w:t>
      </w:r>
      <w:r w:rsidRPr="002D40AC">
        <w:rPr>
          <w:b w:val="0"/>
          <w:sz w:val="28"/>
          <w:szCs w:val="28"/>
        </w:rPr>
        <w:t xml:space="preserve">  перечень</w:t>
      </w:r>
      <w:proofErr w:type="gramEnd"/>
      <w:r w:rsidRPr="002D40AC">
        <w:rPr>
          <w:b w:val="0"/>
          <w:sz w:val="28"/>
          <w:szCs w:val="28"/>
        </w:rPr>
        <w:t xml:space="preserve"> организаций и объектов (с указанием полного наименования, адреса местонахождения), расположенных на территории муниципального района,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F1D98" w:rsidRPr="007F1D98" w:rsidRDefault="007F1D98" w:rsidP="001A0C52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F1D98">
        <w:rPr>
          <w:sz w:val="28"/>
          <w:szCs w:val="28"/>
        </w:rPr>
        <w:t xml:space="preserve"> </w:t>
      </w:r>
      <w:r w:rsidRPr="007F1D98">
        <w:rPr>
          <w:rFonts w:ascii="Times New Roman" w:hAnsi="Times New Roman" w:cs="Times New Roman"/>
          <w:sz w:val="28"/>
          <w:szCs w:val="28"/>
        </w:rPr>
        <w:t>Устанавливает минимальное значение расстояния на территори</w:t>
      </w:r>
      <w:r w:rsidRPr="007F1D98">
        <w:rPr>
          <w:rFonts w:ascii="Times New Roman" w:hAnsi="Times New Roman" w:cs="Times New Roman"/>
          <w:sz w:val="28"/>
          <w:szCs w:val="28"/>
        </w:rPr>
        <w:t xml:space="preserve">ях </w:t>
      </w:r>
      <w:r w:rsidRPr="007F1D98">
        <w:rPr>
          <w:rFonts w:ascii="Times New Roman" w:hAnsi="Times New Roman" w:cs="Times New Roman"/>
          <w:sz w:val="28"/>
          <w:szCs w:val="28"/>
        </w:rPr>
        <w:lastRenderedPageBreak/>
        <w:t>поселений муниципального района</w:t>
      </w:r>
      <w:r w:rsidRPr="007F1D98">
        <w:rPr>
          <w:rFonts w:ascii="Times New Roman" w:hAnsi="Times New Roman" w:cs="Times New Roman"/>
          <w:sz w:val="28"/>
          <w:szCs w:val="28"/>
        </w:rPr>
        <w:t xml:space="preserve"> от детских, образовательных, медицински</w:t>
      </w:r>
      <w:r w:rsidRPr="007F1D98">
        <w:rPr>
          <w:rFonts w:ascii="Times New Roman" w:hAnsi="Times New Roman" w:cs="Times New Roman"/>
          <w:sz w:val="28"/>
          <w:szCs w:val="28"/>
        </w:rPr>
        <w:t>х организаций и объектов спорта</w:t>
      </w:r>
      <w:r w:rsidRPr="007F1D98">
        <w:rPr>
          <w:rFonts w:ascii="Times New Roman" w:hAnsi="Times New Roman" w:cs="Times New Roman"/>
          <w:sz w:val="28"/>
          <w:szCs w:val="28"/>
        </w:rPr>
        <w:t>, аэропортов и иных мест массового скопления граждан и мест нахождения источников повышенной опасности, определённых органами государственной власти субъектов Российской Федерации; от объектов военного назначения на прилегающих территориях к  которым не допускается розничная продажа алкогольной продукции в стационарных торговых объектах и при оказании услуг общественного питания, до</w:t>
      </w:r>
      <w:r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территорий.</w:t>
      </w:r>
    </w:p>
    <w:p w:rsidR="007F1D98" w:rsidRDefault="007F1D98" w:rsidP="007F1D98">
      <w:pPr>
        <w:pStyle w:val="af"/>
        <w:numPr>
          <w:ilvl w:val="0"/>
          <w:numId w:val="1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Утверждает схемы границ прилегающих территорий, прилегающих </w:t>
      </w:r>
    </w:p>
    <w:p w:rsidR="007F1D98" w:rsidRDefault="007F1D98" w:rsidP="007F1D98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организациям и объектам, на которых не допускается</w:t>
      </w:r>
      <w:r w:rsidRPr="007F1D98">
        <w:rPr>
          <w:b w:val="0"/>
          <w:sz w:val="28"/>
          <w:szCs w:val="28"/>
        </w:rPr>
        <w:t xml:space="preserve"> розничн</w:t>
      </w:r>
      <w:r>
        <w:rPr>
          <w:b w:val="0"/>
          <w:sz w:val="28"/>
          <w:szCs w:val="28"/>
        </w:rPr>
        <w:t>ая</w:t>
      </w:r>
      <w:r w:rsidRPr="007F1D98">
        <w:rPr>
          <w:b w:val="0"/>
          <w:sz w:val="28"/>
          <w:szCs w:val="28"/>
        </w:rPr>
        <w:t xml:space="preserve"> продаж</w:t>
      </w:r>
      <w:r>
        <w:rPr>
          <w:b w:val="0"/>
          <w:sz w:val="28"/>
          <w:szCs w:val="28"/>
        </w:rPr>
        <w:t>а</w:t>
      </w:r>
      <w:r w:rsidRPr="007F1D98">
        <w:rPr>
          <w:b w:val="0"/>
          <w:sz w:val="28"/>
          <w:szCs w:val="28"/>
        </w:rPr>
        <w:t xml:space="preserve"> алкогольной продукции и розничн</w:t>
      </w:r>
      <w:r>
        <w:rPr>
          <w:b w:val="0"/>
          <w:sz w:val="28"/>
          <w:szCs w:val="28"/>
        </w:rPr>
        <w:t>ая</w:t>
      </w:r>
      <w:r w:rsidRPr="007F1D98">
        <w:rPr>
          <w:b w:val="0"/>
          <w:sz w:val="28"/>
          <w:szCs w:val="28"/>
        </w:rPr>
        <w:t xml:space="preserve"> продаж</w:t>
      </w:r>
      <w:r>
        <w:rPr>
          <w:b w:val="0"/>
          <w:sz w:val="28"/>
          <w:szCs w:val="28"/>
        </w:rPr>
        <w:t>а</w:t>
      </w:r>
      <w:r w:rsidRPr="007F1D98">
        <w:rPr>
          <w:b w:val="0"/>
          <w:sz w:val="28"/>
          <w:szCs w:val="28"/>
        </w:rPr>
        <w:t xml:space="preserve"> алкогольной продукции при оказании услуг общественного питания на территории Рамонского муниципального района Воронежской области</w:t>
      </w:r>
      <w:r>
        <w:rPr>
          <w:b w:val="0"/>
          <w:sz w:val="28"/>
          <w:szCs w:val="28"/>
        </w:rPr>
        <w:t>.</w:t>
      </w:r>
    </w:p>
    <w:p w:rsidR="007F1D98" w:rsidRPr="00D50B1C" w:rsidRDefault="007F1D98" w:rsidP="007F1D98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Адресатами нормы </w:t>
      </w:r>
      <w:r w:rsidRPr="00D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субъекты малого и среднего предпринимательства, зарегистрированные в установленном порядке и осуществляющие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D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</w:p>
    <w:p w:rsidR="007F1D98" w:rsidRPr="00E22BA1" w:rsidRDefault="007F1D98" w:rsidP="00E22BA1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bookmarkStart w:id="0" w:name="_GoBack"/>
      <w:bookmarkEnd w:id="0"/>
    </w:p>
    <w:p w:rsidR="007F1D98" w:rsidRDefault="007F1D98" w:rsidP="007F1D98">
      <w:pPr>
        <w:shd w:val="clear" w:color="auto" w:fill="FFFFFF"/>
        <w:spacing w:after="0" w:line="253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 о возможных последствиях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действиях нормативного правового</w:t>
      </w:r>
      <w:r w:rsidRPr="00D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акта.</w:t>
      </w:r>
    </w:p>
    <w:p w:rsidR="007F1D98" w:rsidRPr="007F1D98" w:rsidRDefault="007F1D98" w:rsidP="007F1D98">
      <w:pPr>
        <w:shd w:val="clear" w:color="auto" w:fill="FFFFFF"/>
        <w:spacing w:after="0" w:line="253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Принятие НПА не способствует увеличению значений расстояний от образовательных, детских, медицинских организаций, объектов спорта, аэропорта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до границ прилегающих территорий. Однако способствует установлению новых границ и вводит запрет на розничную продажу алкогольной продукции в стационарных торговых объектах, расположенных по адресу ул. 50 лет ВЛКСМ, 7, </w:t>
      </w:r>
      <w:proofErr w:type="spellStart"/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Рамонь </w:t>
      </w:r>
      <w:proofErr w:type="gramStart"/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ул.</w:t>
      </w:r>
      <w:proofErr w:type="gramEnd"/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Мира, 45А, с. </w:t>
      </w:r>
      <w:proofErr w:type="spellStart"/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Нелжа</w:t>
      </w:r>
      <w:proofErr w:type="spellEnd"/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Данные обстоятельства возникли в связи со строительством новых объектов, в которых в настоящее время осуществляется медицинская деятельность.</w:t>
      </w:r>
    </w:p>
    <w:p w:rsidR="007F1D98" w:rsidRPr="007F1D98" w:rsidRDefault="007F1D98" w:rsidP="007F1D98">
      <w:pPr>
        <w:shd w:val="clear" w:color="auto" w:fill="FFFFFF"/>
        <w:spacing w:after="0" w:line="253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Принятие НПА в области регулирования оборота алкогольной продукции приведет к снижению объемов нелегальной продажи алкогольной продукции, снизит уровень преступности в сфере реализации алкогольной продукции, повысит культуру потребления алкогольной продукции, положительно отразится на улучшении состояния здоровья и продолжительности жизни населения</w:t>
      </w:r>
    </w:p>
    <w:p w:rsidR="007F1D98" w:rsidRPr="007F1D98" w:rsidRDefault="007F1D98" w:rsidP="007F1D98">
      <w:pPr>
        <w:shd w:val="clear" w:color="auto" w:fill="FFFFFF"/>
        <w:spacing w:after="0" w:line="253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 акт не содержит иных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бюджета муниципального района.</w:t>
      </w:r>
    </w:p>
    <w:p w:rsidR="007F1D98" w:rsidRPr="007F1D98" w:rsidRDefault="007F1D98" w:rsidP="007F1D98">
      <w:pPr>
        <w:shd w:val="clear" w:color="auto" w:fill="FFFFFF"/>
        <w:spacing w:after="0" w:line="253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Принятие данного нормативного акта позволит достичь поставленные цели регулирования, в том числе осуществлять реализацию государственного полномочия, переданного органам местного самоуправления, по определению границ, прилегающих к некоторым организациям и (или) объектам территорий, на которых не допускается розничная продажа алкогольной продукции.</w:t>
      </w:r>
    </w:p>
    <w:p w:rsidR="007F1D98" w:rsidRPr="00D50B1C" w:rsidRDefault="007F1D98" w:rsidP="007F1D98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F1D98" w:rsidRDefault="007F1D98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BB" w:rsidRPr="00C81170" w:rsidRDefault="00E145BB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70" w:rsidRPr="00C81170" w:rsidRDefault="00C81170" w:rsidP="003C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A" w:rsidRPr="005221DA" w:rsidRDefault="008978A5" w:rsidP="00C25B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1DA"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058A5" w:rsidSect="00436610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25" w:rsidRDefault="004E5F25" w:rsidP="00436610">
      <w:pPr>
        <w:spacing w:after="0" w:line="240" w:lineRule="auto"/>
      </w:pPr>
      <w:r>
        <w:separator/>
      </w:r>
    </w:p>
  </w:endnote>
  <w:endnote w:type="continuationSeparator" w:id="0">
    <w:p w:rsidR="004E5F25" w:rsidRDefault="004E5F25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25" w:rsidRDefault="004E5F25" w:rsidP="00436610">
      <w:pPr>
        <w:spacing w:after="0" w:line="240" w:lineRule="auto"/>
      </w:pPr>
      <w:r>
        <w:separator/>
      </w:r>
    </w:p>
  </w:footnote>
  <w:footnote w:type="continuationSeparator" w:id="0">
    <w:p w:rsidR="004E5F25" w:rsidRDefault="004E5F25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22233A">
    <w:pPr>
      <w:pStyle w:val="a7"/>
      <w:jc w:val="center"/>
    </w:pPr>
  </w:p>
  <w:p w:rsidR="0022233A" w:rsidRDefault="0022233A" w:rsidP="00436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834B21"/>
    <w:multiLevelType w:val="hybridMultilevel"/>
    <w:tmpl w:val="9DFAF770"/>
    <w:lvl w:ilvl="0" w:tplc="3F7A7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FD1C28"/>
    <w:multiLevelType w:val="hybridMultilevel"/>
    <w:tmpl w:val="9AB0E030"/>
    <w:lvl w:ilvl="0" w:tplc="BF9A0A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 w15:restartNumberingAfterBreak="0">
    <w:nsid w:val="7A1B2D6C"/>
    <w:multiLevelType w:val="hybridMultilevel"/>
    <w:tmpl w:val="EF60E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40968"/>
    <w:rsid w:val="000451C4"/>
    <w:rsid w:val="000564AB"/>
    <w:rsid w:val="000611B0"/>
    <w:rsid w:val="00070F14"/>
    <w:rsid w:val="00071253"/>
    <w:rsid w:val="00085F81"/>
    <w:rsid w:val="000941C3"/>
    <w:rsid w:val="000C4972"/>
    <w:rsid w:val="000D1E04"/>
    <w:rsid w:val="000D2C58"/>
    <w:rsid w:val="000D61B0"/>
    <w:rsid w:val="000E6B64"/>
    <w:rsid w:val="001033B3"/>
    <w:rsid w:val="00113AD6"/>
    <w:rsid w:val="00143BD0"/>
    <w:rsid w:val="00143D90"/>
    <w:rsid w:val="001505E5"/>
    <w:rsid w:val="001579C4"/>
    <w:rsid w:val="00163D1E"/>
    <w:rsid w:val="0017531D"/>
    <w:rsid w:val="001948D4"/>
    <w:rsid w:val="00195E4F"/>
    <w:rsid w:val="001C03A9"/>
    <w:rsid w:val="001C0758"/>
    <w:rsid w:val="001D5F7C"/>
    <w:rsid w:val="001E5929"/>
    <w:rsid w:val="001F53FB"/>
    <w:rsid w:val="002015C1"/>
    <w:rsid w:val="00217484"/>
    <w:rsid w:val="0022233A"/>
    <w:rsid w:val="00223411"/>
    <w:rsid w:val="0028231D"/>
    <w:rsid w:val="00285121"/>
    <w:rsid w:val="002C13F3"/>
    <w:rsid w:val="002C6965"/>
    <w:rsid w:val="002F31B1"/>
    <w:rsid w:val="002F4048"/>
    <w:rsid w:val="00314F26"/>
    <w:rsid w:val="00326E74"/>
    <w:rsid w:val="00341481"/>
    <w:rsid w:val="00341B52"/>
    <w:rsid w:val="003633C5"/>
    <w:rsid w:val="003652D1"/>
    <w:rsid w:val="0036602D"/>
    <w:rsid w:val="003C6E85"/>
    <w:rsid w:val="003C7BF9"/>
    <w:rsid w:val="003F0F15"/>
    <w:rsid w:val="003F3F44"/>
    <w:rsid w:val="00404679"/>
    <w:rsid w:val="004137D2"/>
    <w:rsid w:val="00436610"/>
    <w:rsid w:val="00445885"/>
    <w:rsid w:val="00460A2D"/>
    <w:rsid w:val="004776C9"/>
    <w:rsid w:val="00485540"/>
    <w:rsid w:val="0048746B"/>
    <w:rsid w:val="004958FB"/>
    <w:rsid w:val="004A2651"/>
    <w:rsid w:val="004B463C"/>
    <w:rsid w:val="004C5B5B"/>
    <w:rsid w:val="004C680C"/>
    <w:rsid w:val="004D41C4"/>
    <w:rsid w:val="004E5F25"/>
    <w:rsid w:val="004F3F39"/>
    <w:rsid w:val="005221DA"/>
    <w:rsid w:val="005248E9"/>
    <w:rsid w:val="005263AB"/>
    <w:rsid w:val="005341EA"/>
    <w:rsid w:val="0054470D"/>
    <w:rsid w:val="005564C2"/>
    <w:rsid w:val="00566165"/>
    <w:rsid w:val="005777C6"/>
    <w:rsid w:val="0058548C"/>
    <w:rsid w:val="005B2323"/>
    <w:rsid w:val="005B261B"/>
    <w:rsid w:val="005D5C75"/>
    <w:rsid w:val="005D6085"/>
    <w:rsid w:val="005E02CE"/>
    <w:rsid w:val="005E5EF0"/>
    <w:rsid w:val="006362C0"/>
    <w:rsid w:val="006404BA"/>
    <w:rsid w:val="0064240E"/>
    <w:rsid w:val="00652573"/>
    <w:rsid w:val="00653928"/>
    <w:rsid w:val="0067150C"/>
    <w:rsid w:val="00684C88"/>
    <w:rsid w:val="00695161"/>
    <w:rsid w:val="006A1A6A"/>
    <w:rsid w:val="006A76F1"/>
    <w:rsid w:val="006B165E"/>
    <w:rsid w:val="006C2D4B"/>
    <w:rsid w:val="006C4216"/>
    <w:rsid w:val="00701FED"/>
    <w:rsid w:val="0072731A"/>
    <w:rsid w:val="00763CC5"/>
    <w:rsid w:val="007646D8"/>
    <w:rsid w:val="00771EAB"/>
    <w:rsid w:val="0077396F"/>
    <w:rsid w:val="007835A0"/>
    <w:rsid w:val="007C54D3"/>
    <w:rsid w:val="007D553C"/>
    <w:rsid w:val="007F1D98"/>
    <w:rsid w:val="008246FE"/>
    <w:rsid w:val="008427F4"/>
    <w:rsid w:val="00855FD4"/>
    <w:rsid w:val="00856504"/>
    <w:rsid w:val="008758E1"/>
    <w:rsid w:val="008978A5"/>
    <w:rsid w:val="008A721B"/>
    <w:rsid w:val="008D5CDC"/>
    <w:rsid w:val="00907416"/>
    <w:rsid w:val="00911175"/>
    <w:rsid w:val="009160E3"/>
    <w:rsid w:val="009506F4"/>
    <w:rsid w:val="00961429"/>
    <w:rsid w:val="009A464A"/>
    <w:rsid w:val="009B0F10"/>
    <w:rsid w:val="009E1558"/>
    <w:rsid w:val="009E5B2B"/>
    <w:rsid w:val="00A22E36"/>
    <w:rsid w:val="00A27C3A"/>
    <w:rsid w:val="00A34BDE"/>
    <w:rsid w:val="00A73F21"/>
    <w:rsid w:val="00A8410C"/>
    <w:rsid w:val="00AB16F5"/>
    <w:rsid w:val="00B26F5D"/>
    <w:rsid w:val="00B45816"/>
    <w:rsid w:val="00B6453E"/>
    <w:rsid w:val="00BB68E8"/>
    <w:rsid w:val="00BC6C16"/>
    <w:rsid w:val="00BD4273"/>
    <w:rsid w:val="00C058A5"/>
    <w:rsid w:val="00C252A1"/>
    <w:rsid w:val="00C25B4B"/>
    <w:rsid w:val="00C27FA9"/>
    <w:rsid w:val="00C30B2B"/>
    <w:rsid w:val="00C32DC0"/>
    <w:rsid w:val="00C35058"/>
    <w:rsid w:val="00C37034"/>
    <w:rsid w:val="00C47318"/>
    <w:rsid w:val="00C81170"/>
    <w:rsid w:val="00C821F1"/>
    <w:rsid w:val="00CA4ABE"/>
    <w:rsid w:val="00CE0822"/>
    <w:rsid w:val="00CF27E6"/>
    <w:rsid w:val="00D05FCF"/>
    <w:rsid w:val="00D46C69"/>
    <w:rsid w:val="00D61494"/>
    <w:rsid w:val="00D6521E"/>
    <w:rsid w:val="00D7429A"/>
    <w:rsid w:val="00D86ED5"/>
    <w:rsid w:val="00DA2583"/>
    <w:rsid w:val="00DA4901"/>
    <w:rsid w:val="00DF0B10"/>
    <w:rsid w:val="00E05F1A"/>
    <w:rsid w:val="00E06B81"/>
    <w:rsid w:val="00E1031F"/>
    <w:rsid w:val="00E145BB"/>
    <w:rsid w:val="00E22BA1"/>
    <w:rsid w:val="00E4362F"/>
    <w:rsid w:val="00E51B39"/>
    <w:rsid w:val="00E611E5"/>
    <w:rsid w:val="00EB57D7"/>
    <w:rsid w:val="00EF2C03"/>
    <w:rsid w:val="00F03DA5"/>
    <w:rsid w:val="00FA2F97"/>
    <w:rsid w:val="00FC2D2B"/>
    <w:rsid w:val="00FD06E3"/>
    <w:rsid w:val="00FE1C20"/>
    <w:rsid w:val="00FE597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C81D"/>
  <w15:docId w15:val="{0F1558F3-5A50-4C3E-BA02-FDEA3C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10"/>
  </w:style>
  <w:style w:type="paragraph" w:styleId="a9">
    <w:name w:val="footer"/>
    <w:basedOn w:val="a"/>
    <w:link w:val="aa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10"/>
  </w:style>
  <w:style w:type="paragraph" w:styleId="ab">
    <w:name w:val="Balloon Text"/>
    <w:basedOn w:val="a"/>
    <w:link w:val="ac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5B5B"/>
  </w:style>
  <w:style w:type="paragraph" w:styleId="ad">
    <w:name w:val="Plain Text"/>
    <w:basedOn w:val="a"/>
    <w:link w:val="ae"/>
    <w:rsid w:val="007F1D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7F1D9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7F1D9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F1D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943E-714D-4622-819F-F2515876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6</cp:revision>
  <cp:lastPrinted>2020-12-07T12:17:00Z</cp:lastPrinted>
  <dcterms:created xsi:type="dcterms:W3CDTF">2023-08-22T06:36:00Z</dcterms:created>
  <dcterms:modified xsi:type="dcterms:W3CDTF">2023-08-22T09:46:00Z</dcterms:modified>
</cp:coreProperties>
</file>