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charts/chart7.xml" ContentType="application/vnd.openxmlformats-officedocument.drawingml.chart+xml"/>
  <Override PartName="/word/theme/themeOverride4.xml" ContentType="application/vnd.openxmlformats-officedocument.themeOverride+xml"/>
  <Override PartName="/word/charts/chart8.xml" ContentType="application/vnd.openxmlformats-officedocument.drawingml.chart+xml"/>
  <Override PartName="/word/theme/themeOverride5.xml" ContentType="application/vnd.openxmlformats-officedocument.themeOverrid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theme/themeOverride6.xml" ContentType="application/vnd.openxmlformats-officedocument.themeOverride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theme/themeOverride7.xml" ContentType="application/vnd.openxmlformats-officedocument.themeOverride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Override8.xml" ContentType="application/vnd.openxmlformats-officedocument.themeOverride+xml"/>
  <Override PartName="/word/charts/chart17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61" w:rsidRPr="00814461" w:rsidRDefault="009244AD" w:rsidP="00814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к докладу</w:t>
      </w:r>
      <w:r w:rsidR="00814461" w:rsidRPr="00814461">
        <w:rPr>
          <w:rFonts w:ascii="Times New Roman" w:hAnsi="Times New Roman" w:cs="Times New Roman"/>
          <w:b/>
          <w:sz w:val="28"/>
          <w:szCs w:val="28"/>
        </w:rPr>
        <w:t xml:space="preserve"> о достигнутых значениях показателей для оценки эффективности деятельности администрации Рамонского муниципального района Воронежской области за 201</w:t>
      </w:r>
      <w:r w:rsidR="00A92E3D">
        <w:rPr>
          <w:rFonts w:ascii="Times New Roman" w:hAnsi="Times New Roman" w:cs="Times New Roman"/>
          <w:b/>
          <w:sz w:val="28"/>
          <w:szCs w:val="28"/>
        </w:rPr>
        <w:t>9</w:t>
      </w:r>
      <w:r w:rsidR="00814461" w:rsidRPr="0081446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14461" w:rsidRDefault="00814461">
      <w:r>
        <w:rPr>
          <w:noProof/>
          <w:lang w:eastAsia="ru-RU"/>
        </w:rPr>
        <w:drawing>
          <wp:inline distT="0" distB="0" distL="0" distR="0" wp14:anchorId="4DC9CC34" wp14:editId="51ABC35A">
            <wp:extent cx="5939692" cy="3259015"/>
            <wp:effectExtent l="0" t="0" r="444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53062" w:rsidRDefault="00253062"/>
    <w:p w:rsidR="00253062" w:rsidRDefault="00253062"/>
    <w:p w:rsidR="00814461" w:rsidRDefault="00253062">
      <w:r>
        <w:rPr>
          <w:noProof/>
          <w:lang w:eastAsia="ru-RU"/>
        </w:rPr>
        <w:drawing>
          <wp:inline distT="0" distB="0" distL="0" distR="0" wp14:anchorId="06E0BD7C" wp14:editId="76D204A0">
            <wp:extent cx="6158523" cy="3681046"/>
            <wp:effectExtent l="0" t="0" r="0" b="0"/>
            <wp:docPr id="3080" name="Диаграмма 30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3062" w:rsidRDefault="00253062"/>
    <w:p w:rsidR="00253062" w:rsidRDefault="00253062"/>
    <w:p w:rsidR="00E92EC9" w:rsidRDefault="00E92EC9"/>
    <w:p w:rsidR="00253062" w:rsidRDefault="00253062">
      <w:r w:rsidRPr="00CA7438">
        <w:rPr>
          <w:noProof/>
          <w:sz w:val="28"/>
          <w:szCs w:val="28"/>
          <w:lang w:eastAsia="ru-RU"/>
        </w:rPr>
        <w:drawing>
          <wp:inline distT="0" distB="0" distL="0" distR="0" wp14:anchorId="4BA84997" wp14:editId="121BFBCE">
            <wp:extent cx="6048375" cy="3587115"/>
            <wp:effectExtent l="0" t="0" r="0" b="0"/>
            <wp:docPr id="4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92EC9" w:rsidRDefault="00E92EC9"/>
    <w:p w:rsidR="00E92EC9" w:rsidRDefault="00E92EC9"/>
    <w:p w:rsidR="00814461" w:rsidRDefault="00C841F3">
      <w:r w:rsidRPr="00CA7438">
        <w:rPr>
          <w:noProof/>
          <w:sz w:val="28"/>
          <w:szCs w:val="28"/>
          <w:lang w:eastAsia="ru-RU"/>
        </w:rPr>
        <w:drawing>
          <wp:inline distT="0" distB="0" distL="0" distR="0" wp14:anchorId="1CD7F1E3" wp14:editId="23674684">
            <wp:extent cx="5924062" cy="3509108"/>
            <wp:effectExtent l="0" t="0" r="635" b="0"/>
            <wp:docPr id="3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056EB" w:rsidRDefault="00E056EB"/>
    <w:p w:rsidR="00E056EB" w:rsidRDefault="00E056EB"/>
    <w:p w:rsidR="00E056EB" w:rsidRDefault="00E056EB"/>
    <w:p w:rsidR="00E056EB" w:rsidRDefault="00E056EB"/>
    <w:p w:rsidR="005D74A3" w:rsidRDefault="00100525">
      <w:r w:rsidRPr="008E5893">
        <w:rPr>
          <w:noProof/>
          <w:sz w:val="28"/>
          <w:szCs w:val="28"/>
          <w:lang w:eastAsia="ru-RU"/>
        </w:rPr>
        <w:drawing>
          <wp:inline distT="0" distB="0" distL="0" distR="0" wp14:anchorId="301D926A" wp14:editId="7986B64F">
            <wp:extent cx="5947410" cy="4667250"/>
            <wp:effectExtent l="0" t="0" r="0" b="0"/>
            <wp:docPr id="11" name="Диаграмма 30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E72C8" w:rsidRDefault="00D31CF9">
      <w:r>
        <w:rPr>
          <w:noProof/>
          <w:lang w:eastAsia="ru-RU"/>
        </w:rPr>
        <w:drawing>
          <wp:inline distT="0" distB="0" distL="0" distR="0" wp14:anchorId="4426BAE4" wp14:editId="1CDC952C">
            <wp:extent cx="5947576" cy="3999506"/>
            <wp:effectExtent l="0" t="0" r="15240" b="203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Start w:id="0" w:name="_GoBack"/>
      <w:bookmarkEnd w:id="0"/>
    </w:p>
    <w:p w:rsidR="008066D0" w:rsidRDefault="008066D0"/>
    <w:p w:rsidR="00814461" w:rsidRDefault="00E056EB">
      <w:r w:rsidRPr="008E5893">
        <w:rPr>
          <w:noProof/>
          <w:sz w:val="28"/>
          <w:szCs w:val="28"/>
          <w:lang w:eastAsia="ru-RU"/>
        </w:rPr>
        <w:drawing>
          <wp:inline distT="0" distB="0" distL="0" distR="0" wp14:anchorId="6EA29E46" wp14:editId="6F9ECBE1">
            <wp:extent cx="6010031" cy="3876431"/>
            <wp:effectExtent l="0" t="0" r="0" b="0"/>
            <wp:docPr id="23" name="Диаграмма 30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D04FE" w:rsidRDefault="00AD04FE"/>
    <w:p w:rsidR="00AE784A" w:rsidRDefault="00AE784A"/>
    <w:p w:rsidR="00AE784A" w:rsidRDefault="00AE784A"/>
    <w:p w:rsidR="00AE784A" w:rsidRDefault="00AE784A">
      <w:r>
        <w:rPr>
          <w:noProof/>
          <w:lang w:eastAsia="ru-RU"/>
        </w:rPr>
        <w:drawing>
          <wp:inline distT="0" distB="0" distL="0" distR="0" wp14:anchorId="592D4882" wp14:editId="39437EA4">
            <wp:extent cx="5940425" cy="3550289"/>
            <wp:effectExtent l="0" t="0" r="317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E784A" w:rsidRDefault="00AE784A"/>
    <w:p w:rsidR="00AE784A" w:rsidRDefault="00AE784A"/>
    <w:p w:rsidR="00814461" w:rsidRDefault="00E92EC9">
      <w:r w:rsidRPr="00CA7438">
        <w:rPr>
          <w:noProof/>
          <w:sz w:val="28"/>
          <w:szCs w:val="28"/>
          <w:lang w:eastAsia="ru-RU"/>
        </w:rPr>
        <w:drawing>
          <wp:inline distT="0" distB="0" distL="0" distR="0" wp14:anchorId="66800784" wp14:editId="58AD5241">
            <wp:extent cx="5924062" cy="3509108"/>
            <wp:effectExtent l="0" t="0" r="635" b="0"/>
            <wp:docPr id="5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14461" w:rsidRDefault="00814461"/>
    <w:p w:rsidR="00814461" w:rsidRDefault="00814461"/>
    <w:p w:rsidR="003D5442" w:rsidRDefault="005C26C5">
      <w:r w:rsidRPr="00CA7438">
        <w:rPr>
          <w:noProof/>
          <w:sz w:val="28"/>
          <w:szCs w:val="28"/>
          <w:lang w:eastAsia="ru-RU"/>
        </w:rPr>
        <w:drawing>
          <wp:inline distT="0" distB="0" distL="0" distR="0" wp14:anchorId="1AA84155" wp14:editId="43DF2A94">
            <wp:extent cx="5924062" cy="3790462"/>
            <wp:effectExtent l="0" t="0" r="635" b="635"/>
            <wp:docPr id="7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76442" w:rsidRDefault="00676442"/>
    <w:p w:rsidR="00676442" w:rsidRDefault="00676442">
      <w:r>
        <w:rPr>
          <w:noProof/>
          <w:lang w:eastAsia="ru-RU"/>
        </w:rPr>
        <w:drawing>
          <wp:inline distT="0" distB="0" distL="0" distR="0" wp14:anchorId="40656648" wp14:editId="0D119ED1">
            <wp:extent cx="5947508" cy="4149970"/>
            <wp:effectExtent l="0" t="0" r="0" b="317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76442" w:rsidRDefault="00676442"/>
    <w:p w:rsidR="00597018" w:rsidRDefault="00597018"/>
    <w:p w:rsidR="00597018" w:rsidRDefault="00597018"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E257519" wp14:editId="6E0A0FCE">
            <wp:extent cx="5940425" cy="4217258"/>
            <wp:effectExtent l="0" t="0" r="317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97018" w:rsidRDefault="00597018"/>
    <w:p w:rsidR="00597018" w:rsidRDefault="00597018" w:rsidP="00597018">
      <w:pPr>
        <w:jc w:val="right"/>
      </w:pPr>
      <w:r>
        <w:rPr>
          <w:noProof/>
          <w:lang w:eastAsia="ru-RU"/>
        </w:rPr>
        <w:drawing>
          <wp:inline distT="0" distB="0" distL="0" distR="0" wp14:anchorId="220D5FEE" wp14:editId="762602CD">
            <wp:extent cx="5939692" cy="3259015"/>
            <wp:effectExtent l="0" t="0" r="444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15374" w:rsidRDefault="00A15374" w:rsidP="00597018">
      <w:pPr>
        <w:jc w:val="right"/>
      </w:pPr>
    </w:p>
    <w:p w:rsidR="00597018" w:rsidRDefault="00597018" w:rsidP="00597018">
      <w:pPr>
        <w:jc w:val="center"/>
      </w:pPr>
      <w:r w:rsidRPr="00CA7438">
        <w:rPr>
          <w:noProof/>
          <w:sz w:val="28"/>
          <w:szCs w:val="28"/>
          <w:lang w:eastAsia="ru-RU"/>
        </w:rPr>
        <w:drawing>
          <wp:inline distT="0" distB="0" distL="0" distR="0" wp14:anchorId="3DE4354F" wp14:editId="76DDF43C">
            <wp:extent cx="5924062" cy="3790462"/>
            <wp:effectExtent l="0" t="0" r="635" b="635"/>
            <wp:docPr id="12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97018" w:rsidRDefault="00597018"/>
    <w:p w:rsidR="00676442" w:rsidRDefault="00676442"/>
    <w:p w:rsidR="00597018" w:rsidRDefault="00597018"/>
    <w:p w:rsidR="00597018" w:rsidRDefault="00597018">
      <w:r w:rsidRPr="00CA7438">
        <w:rPr>
          <w:noProof/>
          <w:sz w:val="28"/>
          <w:szCs w:val="28"/>
          <w:lang w:eastAsia="ru-RU"/>
        </w:rPr>
        <w:drawing>
          <wp:inline distT="0" distB="0" distL="0" distR="0" wp14:anchorId="650193CC" wp14:editId="088FF545">
            <wp:extent cx="5924062" cy="3509108"/>
            <wp:effectExtent l="0" t="0" r="635" b="0"/>
            <wp:docPr id="13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97018" w:rsidRDefault="00597018"/>
    <w:p w:rsidR="00597018" w:rsidRDefault="00AD0DC2">
      <w:r w:rsidRPr="008E5893">
        <w:rPr>
          <w:noProof/>
          <w:sz w:val="28"/>
          <w:szCs w:val="28"/>
          <w:lang w:eastAsia="ru-RU"/>
        </w:rPr>
        <w:drawing>
          <wp:inline distT="0" distB="0" distL="0" distR="0" wp14:anchorId="32E37731" wp14:editId="5B6059E8">
            <wp:extent cx="5940425" cy="3831398"/>
            <wp:effectExtent l="0" t="0" r="3175" b="0"/>
            <wp:docPr id="14" name="Диаграмма 30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D0DC2" w:rsidRDefault="00AD0DC2"/>
    <w:p w:rsidR="00597018" w:rsidRDefault="00597018"/>
    <w:p w:rsidR="00676442" w:rsidRDefault="007D1E43" w:rsidP="00AE784A">
      <w:pPr>
        <w:jc w:val="center"/>
      </w:pPr>
      <w:r w:rsidRPr="008E5893">
        <w:rPr>
          <w:noProof/>
          <w:sz w:val="28"/>
          <w:szCs w:val="28"/>
          <w:lang w:eastAsia="ru-RU"/>
        </w:rPr>
        <w:drawing>
          <wp:inline distT="0" distB="0" distL="0" distR="0" wp14:anchorId="7E3F9859" wp14:editId="68C47DE6">
            <wp:extent cx="5940425" cy="4110412"/>
            <wp:effectExtent l="0" t="0" r="3175" b="4445"/>
            <wp:docPr id="15" name="Диаграмма 30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sectPr w:rsidR="00676442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33F" w:rsidRDefault="00C8533F" w:rsidP="002C7BD4">
      <w:pPr>
        <w:spacing w:after="0" w:line="240" w:lineRule="auto"/>
      </w:pPr>
      <w:r>
        <w:separator/>
      </w:r>
    </w:p>
  </w:endnote>
  <w:endnote w:type="continuationSeparator" w:id="0">
    <w:p w:rsidR="00C8533F" w:rsidRDefault="00C8533F" w:rsidP="002C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33F" w:rsidRDefault="00C8533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33F" w:rsidRDefault="00C8533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33F" w:rsidRDefault="00C853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33F" w:rsidRDefault="00C8533F" w:rsidP="002C7BD4">
      <w:pPr>
        <w:spacing w:after="0" w:line="240" w:lineRule="auto"/>
      </w:pPr>
      <w:r>
        <w:separator/>
      </w:r>
    </w:p>
  </w:footnote>
  <w:footnote w:type="continuationSeparator" w:id="0">
    <w:p w:rsidR="00C8533F" w:rsidRDefault="00C8533F" w:rsidP="002C7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33F" w:rsidRDefault="00C853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33F" w:rsidRDefault="00C8533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33F" w:rsidRDefault="00C853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55"/>
    <w:rsid w:val="00023F32"/>
    <w:rsid w:val="000266D0"/>
    <w:rsid w:val="00035C68"/>
    <w:rsid w:val="000374A1"/>
    <w:rsid w:val="000571C4"/>
    <w:rsid w:val="00090E47"/>
    <w:rsid w:val="000A4819"/>
    <w:rsid w:val="000A702C"/>
    <w:rsid w:val="000B20DF"/>
    <w:rsid w:val="000E42A3"/>
    <w:rsid w:val="000F0F24"/>
    <w:rsid w:val="00100525"/>
    <w:rsid w:val="001333FC"/>
    <w:rsid w:val="00167EB5"/>
    <w:rsid w:val="00197AF2"/>
    <w:rsid w:val="001D569D"/>
    <w:rsid w:val="00211111"/>
    <w:rsid w:val="002120CA"/>
    <w:rsid w:val="00224088"/>
    <w:rsid w:val="0023335C"/>
    <w:rsid w:val="002407E2"/>
    <w:rsid w:val="00242F2D"/>
    <w:rsid w:val="00253062"/>
    <w:rsid w:val="002C334D"/>
    <w:rsid w:val="002C7BD4"/>
    <w:rsid w:val="002D4731"/>
    <w:rsid w:val="00320B11"/>
    <w:rsid w:val="00350317"/>
    <w:rsid w:val="003612BF"/>
    <w:rsid w:val="00366569"/>
    <w:rsid w:val="00366861"/>
    <w:rsid w:val="003758D3"/>
    <w:rsid w:val="00382FF9"/>
    <w:rsid w:val="00383CE0"/>
    <w:rsid w:val="00385374"/>
    <w:rsid w:val="003B3EBF"/>
    <w:rsid w:val="003B6516"/>
    <w:rsid w:val="003C0AC8"/>
    <w:rsid w:val="003D5442"/>
    <w:rsid w:val="003E580F"/>
    <w:rsid w:val="00414D73"/>
    <w:rsid w:val="00417AB4"/>
    <w:rsid w:val="00422480"/>
    <w:rsid w:val="0045156F"/>
    <w:rsid w:val="00454238"/>
    <w:rsid w:val="004E0713"/>
    <w:rsid w:val="005335F3"/>
    <w:rsid w:val="00533D60"/>
    <w:rsid w:val="005426CD"/>
    <w:rsid w:val="00555867"/>
    <w:rsid w:val="00597018"/>
    <w:rsid w:val="005C26C5"/>
    <w:rsid w:val="005D74A3"/>
    <w:rsid w:val="005E13E7"/>
    <w:rsid w:val="005F2BBC"/>
    <w:rsid w:val="006013A4"/>
    <w:rsid w:val="00661DB4"/>
    <w:rsid w:val="006633A5"/>
    <w:rsid w:val="00671CF6"/>
    <w:rsid w:val="00675A9D"/>
    <w:rsid w:val="00676442"/>
    <w:rsid w:val="007777E2"/>
    <w:rsid w:val="007A6694"/>
    <w:rsid w:val="007B48C3"/>
    <w:rsid w:val="007C0622"/>
    <w:rsid w:val="007C249D"/>
    <w:rsid w:val="007D1E43"/>
    <w:rsid w:val="007D7FE2"/>
    <w:rsid w:val="007E312C"/>
    <w:rsid w:val="008066D0"/>
    <w:rsid w:val="00814461"/>
    <w:rsid w:val="008630BC"/>
    <w:rsid w:val="008A54BD"/>
    <w:rsid w:val="008C32D3"/>
    <w:rsid w:val="008D46BC"/>
    <w:rsid w:val="008E121A"/>
    <w:rsid w:val="00913255"/>
    <w:rsid w:val="009244AD"/>
    <w:rsid w:val="009254C1"/>
    <w:rsid w:val="0097120D"/>
    <w:rsid w:val="00993A3A"/>
    <w:rsid w:val="00995D19"/>
    <w:rsid w:val="00997170"/>
    <w:rsid w:val="009C2FD5"/>
    <w:rsid w:val="009D3831"/>
    <w:rsid w:val="00A15374"/>
    <w:rsid w:val="00A325E7"/>
    <w:rsid w:val="00A92E3D"/>
    <w:rsid w:val="00AB125D"/>
    <w:rsid w:val="00AC20C1"/>
    <w:rsid w:val="00AD04FE"/>
    <w:rsid w:val="00AD0DC2"/>
    <w:rsid w:val="00AE05E0"/>
    <w:rsid w:val="00AE784A"/>
    <w:rsid w:val="00AF1686"/>
    <w:rsid w:val="00AF3D0A"/>
    <w:rsid w:val="00B239CF"/>
    <w:rsid w:val="00B70B57"/>
    <w:rsid w:val="00B858C5"/>
    <w:rsid w:val="00BA0A31"/>
    <w:rsid w:val="00BD2DCF"/>
    <w:rsid w:val="00BD5178"/>
    <w:rsid w:val="00BE3275"/>
    <w:rsid w:val="00BE72C8"/>
    <w:rsid w:val="00C841F3"/>
    <w:rsid w:val="00C843E9"/>
    <w:rsid w:val="00C8533F"/>
    <w:rsid w:val="00C96366"/>
    <w:rsid w:val="00CB769E"/>
    <w:rsid w:val="00CC0E65"/>
    <w:rsid w:val="00CC2008"/>
    <w:rsid w:val="00D31CF9"/>
    <w:rsid w:val="00D3722B"/>
    <w:rsid w:val="00D43EFF"/>
    <w:rsid w:val="00D533D9"/>
    <w:rsid w:val="00D87033"/>
    <w:rsid w:val="00DA4146"/>
    <w:rsid w:val="00DD1F4D"/>
    <w:rsid w:val="00E056EB"/>
    <w:rsid w:val="00E227C1"/>
    <w:rsid w:val="00E44819"/>
    <w:rsid w:val="00E5344D"/>
    <w:rsid w:val="00E70335"/>
    <w:rsid w:val="00E8379A"/>
    <w:rsid w:val="00E846B7"/>
    <w:rsid w:val="00E87864"/>
    <w:rsid w:val="00E913BC"/>
    <w:rsid w:val="00E92EC9"/>
    <w:rsid w:val="00EC1F5B"/>
    <w:rsid w:val="00EE1C30"/>
    <w:rsid w:val="00F00184"/>
    <w:rsid w:val="00F01463"/>
    <w:rsid w:val="00F0237B"/>
    <w:rsid w:val="00F207CC"/>
    <w:rsid w:val="00FA2B2D"/>
    <w:rsid w:val="00FA7EBF"/>
    <w:rsid w:val="00FF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4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7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7BD4"/>
  </w:style>
  <w:style w:type="paragraph" w:styleId="a7">
    <w:name w:val="footer"/>
    <w:basedOn w:val="a"/>
    <w:link w:val="a8"/>
    <w:uiPriority w:val="99"/>
    <w:unhideWhenUsed/>
    <w:rsid w:val="002C7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7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4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7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7BD4"/>
  </w:style>
  <w:style w:type="paragraph" w:styleId="a7">
    <w:name w:val="footer"/>
    <w:basedOn w:val="a"/>
    <w:link w:val="a8"/>
    <w:uiPriority w:val="99"/>
    <w:unhideWhenUsed/>
    <w:rsid w:val="002C7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7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footer" Target="footer2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6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7.xm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8.xm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4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5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rAngAx val="0"/>
      <c:perspective val="30"/>
    </c:view3D>
    <c:floor>
      <c:thickness val="0"/>
    </c:floor>
    <c:sideWall>
      <c:thickness val="0"/>
      <c:spPr>
        <a:gradFill rotWithShape="1">
          <a:gsLst>
            <a:gs pos="0">
              <a:srgbClr val="4BACC6">
                <a:tint val="50000"/>
                <a:satMod val="300000"/>
              </a:srgbClr>
            </a:gs>
            <a:gs pos="35000">
              <a:srgbClr val="4BACC6">
                <a:tint val="37000"/>
                <a:satMod val="300000"/>
              </a:srgbClr>
            </a:gs>
            <a:gs pos="100000">
              <a:srgbClr val="4BACC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BACC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thickness val="0"/>
      <c:spPr>
        <a:gradFill rotWithShape="1">
          <a:gsLst>
            <a:gs pos="0">
              <a:srgbClr val="4BACC6">
                <a:tint val="50000"/>
                <a:satMod val="300000"/>
              </a:srgbClr>
            </a:gs>
            <a:gs pos="35000">
              <a:srgbClr val="4BACC6">
                <a:tint val="37000"/>
                <a:satMod val="300000"/>
              </a:srgbClr>
            </a:gs>
            <a:gs pos="100000">
              <a:srgbClr val="4BACC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BACC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>
        <c:manualLayout>
          <c:layoutTarget val="inner"/>
          <c:xMode val="edge"/>
          <c:yMode val="edge"/>
          <c:x val="2.7798567304608147E-2"/>
          <c:y val="0.14534555452587133"/>
          <c:w val="0.95295999326556813"/>
          <c:h val="0.671151076598870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регистрируемой безработицы, %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tint val="50000"/>
                    <a:satMod val="300000"/>
                  </a:srgbClr>
                </a:gs>
                <a:gs pos="35000">
                  <a:srgbClr val="8064A2">
                    <a:tint val="37000"/>
                    <a:satMod val="300000"/>
                  </a:srgbClr>
                </a:gs>
                <a:gs pos="100000">
                  <a:srgbClr val="8064A2">
                    <a:tint val="15000"/>
                    <a:satMod val="350000"/>
                  </a:srgbClr>
                </a:gs>
              </a:gsLst>
              <a:lin ang="16200000" scaled="1"/>
            </a:gradFill>
            <a:ln w="9525" cap="flat" cmpd="sng" algn="ctr">
              <a:solidFill>
                <a:srgbClr val="8064A2">
                  <a:shade val="95000"/>
                  <a:satMod val="105000"/>
                </a:srgb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0.5</c:v>
                </c:pt>
                <c:pt idx="1">
                  <c:v>0.45</c:v>
                </c:pt>
                <c:pt idx="2">
                  <c:v>0.4</c:v>
                </c:pt>
                <c:pt idx="3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72-48EF-812D-0D792DF2AD2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59913344"/>
        <c:axId val="59916672"/>
        <c:axId val="0"/>
      </c:bar3DChart>
      <c:catAx>
        <c:axId val="599133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95479891913679904"/>
              <c:y val="0.73002108098914065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rgbClr val="F7964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sz="1100" b="1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916672"/>
        <c:crosses val="autoZero"/>
        <c:auto val="1"/>
        <c:lblAlgn val="ctr"/>
        <c:lblOffset val="100"/>
        <c:noMultiLvlLbl val="0"/>
      </c:catAx>
      <c:valAx>
        <c:axId val="59916672"/>
        <c:scaling>
          <c:orientation val="minMax"/>
          <c:max val="0.95000000000000007"/>
          <c:min val="0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59913344"/>
        <c:crosses val="autoZero"/>
        <c:crossBetween val="between"/>
        <c:majorUnit val="0.1"/>
      </c:valAx>
    </c:plotArea>
    <c:legend>
      <c:legendPos val="t"/>
      <c:layout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ln w="9525">
      <a:noFill/>
    </a:ln>
    <a:effectLst/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floor>
    <c:side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3.3405273370735399E-3"/>
                  <c:y val="8.29646084824083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677-40B3-AC78-8E9F045DB2B3}"/>
                </c:ext>
              </c:extLst>
            </c:dLbl>
            <c:dLbl>
              <c:idx val="1"/>
              <c:layout>
                <c:manualLayout>
                  <c:x val="1.0258164077283458E-3"/>
                  <c:y val="8.938153945822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677-40B3-AC78-8E9F045DB2B3}"/>
                </c:ext>
              </c:extLst>
            </c:dLbl>
            <c:dLbl>
              <c:idx val="2"/>
              <c:layout>
                <c:manualLayout>
                  <c:x val="7.6285494648773086E-3"/>
                  <c:y val="9.9489248345952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677-40B3-AC78-8E9F045DB2B3}"/>
                </c:ext>
              </c:extLst>
            </c:dLbl>
            <c:dLbl>
              <c:idx val="3"/>
              <c:layout>
                <c:manualLayout>
                  <c:x val="5.6557476947405342E-3"/>
                  <c:y val="9.37896367759031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677-40B3-AC78-8E9F045DB2B3}"/>
                </c:ext>
              </c:extLst>
            </c:dLbl>
            <c:dLbl>
              <c:idx val="4"/>
              <c:layout>
                <c:manualLayout>
                  <c:x val="5.4843798400213374E-3"/>
                  <c:y val="8.34110093752102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677-40B3-AC78-8E9F045DB2B3}"/>
                </c:ext>
              </c:extLst>
            </c:dLbl>
            <c:dLbl>
              <c:idx val="5"/>
              <c:layout>
                <c:manualLayout>
                  <c:x val="2.3147965879265094E-2"/>
                  <c:y val="-6.10047340171055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677-40B3-AC78-8E9F045DB2B3}"/>
                </c:ext>
              </c:extLst>
            </c:dLbl>
            <c:dLbl>
              <c:idx val="6"/>
              <c:layout>
                <c:manualLayout>
                  <c:x val="1.3888888888888892E-2"/>
                  <c:y val="-9.87144195728153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677-40B3-AC78-8E9F045DB2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95.9</c:v>
                </c:pt>
                <c:pt idx="1">
                  <c:v>94.5</c:v>
                </c:pt>
                <c:pt idx="2">
                  <c:v>84.1</c:v>
                </c:pt>
                <c:pt idx="3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7677-40B3-AC78-8E9F045DB2B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62295424"/>
        <c:axId val="62302848"/>
        <c:axId val="0"/>
      </c:bar3DChart>
      <c:catAx>
        <c:axId val="622954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86681696141825115"/>
              <c:y val="0.82897885795771586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b="1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302848"/>
        <c:crosses val="autoZero"/>
        <c:auto val="1"/>
        <c:lblAlgn val="ctr"/>
        <c:lblOffset val="100"/>
        <c:noMultiLvlLbl val="0"/>
      </c:catAx>
      <c:valAx>
        <c:axId val="62302848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62295424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100"/>
              <a:t>Поступление доходов,  собранных</a:t>
            </a:r>
            <a:r>
              <a:rPr lang="ru-RU" sz="1100" baseline="0"/>
              <a:t> на территориии Рамонского муниципального  района в консолидированный бюджет Воронежской области  (млн.руб.)</a:t>
            </a:r>
            <a:endParaRPr lang="ru-RU" sz="11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поступило доходов, в т.ч.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1610</c:v>
                </c:pt>
                <c:pt idx="1">
                  <c:v>1699.2</c:v>
                </c:pt>
                <c:pt idx="2">
                  <c:v>2303</c:v>
                </c:pt>
                <c:pt idx="3">
                  <c:v>2408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28-4386-A25D-B2EF59C5F5F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областной бюджет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974</c:v>
                </c:pt>
                <c:pt idx="1">
                  <c:v>1005</c:v>
                </c:pt>
                <c:pt idx="2">
                  <c:v>1351</c:v>
                </c:pt>
                <c:pt idx="3">
                  <c:v>1497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28-4386-A25D-B2EF59C5F5F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районный бюджет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636</c:v>
                </c:pt>
                <c:pt idx="1">
                  <c:v>694</c:v>
                </c:pt>
                <c:pt idx="2">
                  <c:v>952</c:v>
                </c:pt>
                <c:pt idx="3">
                  <c:v>911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328-4386-A25D-B2EF59C5F5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62467456"/>
        <c:axId val="62469632"/>
      </c:barChart>
      <c:catAx>
        <c:axId val="624674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95608663687990292"/>
              <c:y val="0.78687356736075897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25400" cap="flat" cmpd="sng" algn="ctr">
            <a:solidFill>
              <a:schemeClr val="accent6"/>
            </a:solidFill>
            <a:prstDash val="solid"/>
          </a:ln>
          <a:effectLst>
            <a:outerShdw blurRad="40000" dist="20000" dir="5400000" rotWithShape="0">
              <a:srgbClr val="000000">
                <a:alpha val="38000"/>
              </a:srgbClr>
            </a:outerShdw>
          </a:effectLst>
        </c:spPr>
        <c:txPr>
          <a:bodyPr/>
          <a:lstStyle/>
          <a:p>
            <a:pPr>
              <a:defRPr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469632"/>
        <c:crosses val="autoZero"/>
        <c:auto val="1"/>
        <c:lblAlgn val="ctr"/>
        <c:lblOffset val="100"/>
        <c:noMultiLvlLbl val="0"/>
      </c:catAx>
      <c:valAx>
        <c:axId val="62469632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6246745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Соотношение собранных на территории муниципального района доходов в консолидированный бюджет Воронежской</a:t>
            </a:r>
            <a:r>
              <a:rPr lang="ru-RU" sz="1100" baseline="0"/>
              <a:t> области к расходной части бюджета района, (млн. руб.)</a:t>
            </a:r>
            <a:endParaRPr lang="ru-RU" sz="1100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0"/>
      <c:rotY val="0"/>
      <c:rAngAx val="0"/>
      <c:perspective val="1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contourW="9525">
          <a:contourClr>
            <a:schemeClr val="accent5">
              <a:shade val="95000"/>
              <a:satMod val="105000"/>
            </a:schemeClr>
          </a:contourClr>
        </a:sp3d>
      </c:spPr>
    </c:sideWall>
    <c:back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contourW="9525">
          <a:contourClr>
            <a:schemeClr val="accent5">
              <a:shade val="95000"/>
              <a:satMod val="105000"/>
            </a:schemeClr>
          </a:contourClr>
        </a:sp3d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расходов  районного бюджета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9.9807732384992378E-3"/>
                  <c:y val="-5.65529843439251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4CD-4307-96AA-4BAD075497CB}"/>
                </c:ext>
              </c:extLst>
            </c:dLbl>
            <c:dLbl>
              <c:idx val="1"/>
              <c:layout>
                <c:manualLayout>
                  <c:x val="4.779967865762247E-3"/>
                  <c:y val="-5.19959008575106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4CD-4307-96AA-4BAD075497CB}"/>
                </c:ext>
              </c:extLst>
            </c:dLbl>
            <c:dLbl>
              <c:idx val="2"/>
              <c:layout>
                <c:manualLayout>
                  <c:x val="3.8781251890743591E-3"/>
                  <c:y val="-3.17432990158733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34CD-4307-96AA-4BAD075497CB}"/>
                </c:ext>
              </c:extLst>
            </c:dLbl>
            <c:dLbl>
              <c:idx val="3"/>
              <c:layout>
                <c:manualLayout>
                  <c:x val="-9.3192650805708872E-4"/>
                  <c:y val="-1.31220189492313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4CD-4307-96AA-4BAD075497CB}"/>
                </c:ext>
              </c:extLst>
            </c:dLbl>
            <c:dLbl>
              <c:idx val="4"/>
              <c:layout>
                <c:manualLayout>
                  <c:x val="-2.705064748443264E-3"/>
                  <c:y val="-8.15123981420553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4CD-4307-96AA-4BAD075497CB}"/>
                </c:ext>
              </c:extLst>
            </c:dLbl>
            <c:dLbl>
              <c:idx val="5"/>
              <c:layout>
                <c:manualLayout>
                  <c:x val="-3.4722222222222224E-2"/>
                  <c:y val="-5.3086421559273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4CD-4307-96AA-4BAD075497CB}"/>
                </c:ext>
              </c:extLst>
            </c:dLbl>
            <c:dLbl>
              <c:idx val="6"/>
              <c:layout>
                <c:manualLayout>
                  <c:x val="-3.0092592592592591E-2"/>
                  <c:y val="-2.9197531857600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4CD-4307-96AA-4BAD075497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1055</c:v>
                </c:pt>
                <c:pt idx="1">
                  <c:v>1385</c:v>
                </c:pt>
                <c:pt idx="2">
                  <c:v>1726</c:v>
                </c:pt>
                <c:pt idx="3">
                  <c:v>1848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4CD-4307-96AA-4BAD075497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 доходов районного бюджета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4"/>
              <c:layout>
                <c:manualLayout>
                  <c:x val="-6.9444444444444441E-3"/>
                  <c:y val="2.1234568623709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4CD-4307-96AA-4BAD075497CB}"/>
                </c:ext>
              </c:extLst>
            </c:dLbl>
            <c:dLbl>
              <c:idx val="5"/>
              <c:layout>
                <c:manualLayout>
                  <c:x val="-3.4722222222222224E-2"/>
                  <c:y val="5.5740742637237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4CD-4307-96AA-4BAD075497CB}"/>
                </c:ext>
              </c:extLst>
            </c:dLbl>
            <c:dLbl>
              <c:idx val="6"/>
              <c:layout>
                <c:manualLayout>
                  <c:x val="-2.5462962962962962E-2"/>
                  <c:y val="3.98148161694552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4CD-4307-96AA-4BAD075497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1134</c:v>
                </c:pt>
                <c:pt idx="1">
                  <c:v>1480</c:v>
                </c:pt>
                <c:pt idx="2">
                  <c:v>1658</c:v>
                </c:pt>
                <c:pt idx="3">
                  <c:v>1896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34CD-4307-96AA-4BAD075497C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Собрано всего доходов на территории района в консолидированный областной бюджет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4650254452070908E-3"/>
                  <c:y val="4.48960788988181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34CD-4307-96AA-4BAD075497CB}"/>
                </c:ext>
              </c:extLst>
            </c:dLbl>
            <c:dLbl>
              <c:idx val="1"/>
              <c:layout>
                <c:manualLayout>
                  <c:x val="2.2846905230889205E-3"/>
                  <c:y val="6.64783469074222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34CD-4307-96AA-4BAD075497CB}"/>
                </c:ext>
              </c:extLst>
            </c:dLbl>
            <c:dLbl>
              <c:idx val="2"/>
              <c:layout>
                <c:manualLayout>
                  <c:x val="-5.7125666382074741E-4"/>
                  <c:y val="3.00092754138027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34CD-4307-96AA-4BAD075497CB}"/>
                </c:ext>
              </c:extLst>
            </c:dLbl>
            <c:dLbl>
              <c:idx val="3"/>
              <c:layout>
                <c:manualLayout>
                  <c:x val="1.0221780021646913E-3"/>
                  <c:y val="1.75639970062665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4CD-4307-96AA-4BAD075497C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1610</c:v>
                </c:pt>
                <c:pt idx="1">
                  <c:v>1699</c:v>
                </c:pt>
                <c:pt idx="2">
                  <c:v>2303</c:v>
                </c:pt>
                <c:pt idx="3">
                  <c:v>2408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34CD-4307-96AA-4BAD075497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shape val="box"/>
        <c:axId val="62554496"/>
        <c:axId val="62556416"/>
        <c:axId val="0"/>
      </c:bar3DChart>
      <c:catAx>
        <c:axId val="625544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93919764031630515"/>
              <c:y val="0.7041860597250959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  <a:round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556416"/>
        <c:crosses val="autoZero"/>
        <c:auto val="1"/>
        <c:lblAlgn val="ctr"/>
        <c:lblOffset val="100"/>
        <c:noMultiLvlLbl val="0"/>
      </c:catAx>
      <c:valAx>
        <c:axId val="62556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2554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rAngAx val="0"/>
      <c:perspective val="30"/>
    </c:view3D>
    <c:floor>
      <c:thickness val="0"/>
    </c:floor>
    <c:sideWall>
      <c:thickness val="0"/>
      <c:spPr>
        <a:gradFill rotWithShape="1">
          <a:gsLst>
            <a:gs pos="0">
              <a:srgbClr val="4BACC6">
                <a:tint val="50000"/>
                <a:satMod val="300000"/>
              </a:srgbClr>
            </a:gs>
            <a:gs pos="35000">
              <a:srgbClr val="4BACC6">
                <a:tint val="37000"/>
                <a:satMod val="300000"/>
              </a:srgbClr>
            </a:gs>
            <a:gs pos="100000">
              <a:srgbClr val="4BACC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BACC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thickness val="0"/>
      <c:spPr>
        <a:gradFill rotWithShape="1">
          <a:gsLst>
            <a:gs pos="0">
              <a:srgbClr val="4BACC6">
                <a:tint val="50000"/>
                <a:satMod val="300000"/>
              </a:srgbClr>
            </a:gs>
            <a:gs pos="35000">
              <a:srgbClr val="4BACC6">
                <a:tint val="37000"/>
                <a:satMod val="300000"/>
              </a:srgbClr>
            </a:gs>
            <a:gs pos="100000">
              <a:srgbClr val="4BACC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BACC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Доля детей в возрасте 1—6 лет, получающих дошкольную образовательную услугу и (или) услугу по их содержанию в муниципальных дошкольных образовательных учреждениях, в общей численности детей в возрасте 1—6 лет, %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tint val="50000"/>
                    <a:satMod val="300000"/>
                  </a:srgbClr>
                </a:gs>
                <a:gs pos="35000">
                  <a:srgbClr val="8064A2">
                    <a:tint val="37000"/>
                    <a:satMod val="300000"/>
                  </a:srgbClr>
                </a:gs>
                <a:gs pos="100000">
                  <a:srgbClr val="8064A2">
                    <a:tint val="15000"/>
                    <a:satMod val="350000"/>
                  </a:srgbClr>
                </a:gs>
              </a:gsLst>
              <a:lin ang="16200000" scaled="1"/>
            </a:gradFill>
            <a:ln w="9525" cap="flat" cmpd="sng" algn="ctr">
              <a:solidFill>
                <a:srgbClr val="8064A2">
                  <a:shade val="95000"/>
                  <a:satMod val="105000"/>
                </a:srgb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1.0691756655618478E-2"/>
                  <c:y val="0.140296180826188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5AB-4D25-B0E6-0F424BE2D3EA}"/>
                </c:ext>
              </c:extLst>
            </c:dLbl>
            <c:dLbl>
              <c:idx val="1"/>
              <c:layout>
                <c:manualLayout>
                  <c:x val="6.4150539933711106E-3"/>
                  <c:y val="0.124707716289945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5AB-4D25-B0E6-0F424BE2D3EA}"/>
                </c:ext>
              </c:extLst>
            </c:dLbl>
            <c:dLbl>
              <c:idx val="2"/>
              <c:layout>
                <c:manualLayout>
                  <c:x val="-7.8405309729707221E-17"/>
                  <c:y val="0.124707716289945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5AB-4D25-B0E6-0F424BE2D3EA}"/>
                </c:ext>
              </c:extLst>
            </c:dLbl>
            <c:dLbl>
              <c:idx val="3"/>
              <c:layout>
                <c:manualLayout>
                  <c:x val="-6.4150539933711106E-3"/>
                  <c:y val="0.120810600155884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5AB-4D25-B0E6-0F424BE2D3EA}"/>
                </c:ext>
              </c:extLst>
            </c:dLbl>
            <c:dLbl>
              <c:idx val="4"/>
              <c:layout>
                <c:manualLayout>
                  <c:x val="-6.4145463728770757E-3"/>
                  <c:y val="0.120765574602726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DBE-4DA5-BCA7-1A60A0C7FA4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55.73</c:v>
                </c:pt>
                <c:pt idx="1">
                  <c:v>55.19</c:v>
                </c:pt>
                <c:pt idx="2">
                  <c:v>54.19</c:v>
                </c:pt>
                <c:pt idx="3">
                  <c:v>62.4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5AB-4D25-B0E6-0F424BE2D3E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62706432"/>
        <c:axId val="62713856"/>
        <c:axId val="0"/>
      </c:bar3DChart>
      <c:catAx>
        <c:axId val="627064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95479891913679904"/>
              <c:y val="0.73002108098914065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rgbClr val="F7964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sz="1100" b="1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713856"/>
        <c:crosses val="autoZero"/>
        <c:auto val="1"/>
        <c:lblAlgn val="ctr"/>
        <c:lblOffset val="100"/>
        <c:noMultiLvlLbl val="0"/>
      </c:catAx>
      <c:valAx>
        <c:axId val="62713856"/>
        <c:scaling>
          <c:orientation val="minMax"/>
          <c:max val="0.95000000000000007"/>
          <c:min val="0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62706432"/>
        <c:crosses val="autoZero"/>
        <c:crossBetween val="between"/>
        <c:majorUnit val="0.1"/>
      </c:valAx>
    </c:plotArea>
    <c:legend>
      <c:legendPos val="t"/>
      <c:overlay val="0"/>
      <c:txPr>
        <a:bodyPr/>
        <a:lstStyle/>
        <a:p>
          <a:pPr algn="just">
            <a:defRPr sz="1100" b="1"/>
          </a:pPr>
          <a:endParaRPr lang="ru-RU"/>
        </a:p>
      </c:txPr>
    </c:legend>
    <c:plotVisOnly val="1"/>
    <c:dispBlanksAs val="gap"/>
    <c:showDLblsOverMax val="0"/>
  </c:chart>
  <c:spPr>
    <a:ln w="9525">
      <a:noFill/>
    </a:ln>
    <a:effectLst/>
  </c:sp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floor>
    <c:side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учреждений, %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3.3405273370735399E-3"/>
                  <c:y val="8.29646084824083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CFF-47F4-BEF2-15CDCA468824}"/>
                </c:ext>
              </c:extLst>
            </c:dLbl>
            <c:dLbl>
              <c:idx val="1"/>
              <c:layout>
                <c:manualLayout>
                  <c:x val="1.0258164077283458E-3"/>
                  <c:y val="8.938153945822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CFF-47F4-BEF2-15CDCA468824}"/>
                </c:ext>
              </c:extLst>
            </c:dLbl>
            <c:dLbl>
              <c:idx val="2"/>
              <c:layout>
                <c:manualLayout>
                  <c:x val="7.6285494648773086E-3"/>
                  <c:y val="9.9489248345952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CFF-47F4-BEF2-15CDCA468824}"/>
                </c:ext>
              </c:extLst>
            </c:dLbl>
            <c:dLbl>
              <c:idx val="3"/>
              <c:layout>
                <c:manualLayout>
                  <c:x val="5.6557476947405342E-3"/>
                  <c:y val="9.37896367759031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CFF-47F4-BEF2-15CDCA468824}"/>
                </c:ext>
              </c:extLst>
            </c:dLbl>
            <c:dLbl>
              <c:idx val="4"/>
              <c:layout>
                <c:manualLayout>
                  <c:x val="5.4843798400213374E-3"/>
                  <c:y val="8.34110093752102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CFF-47F4-BEF2-15CDCA468824}"/>
                </c:ext>
              </c:extLst>
            </c:dLbl>
            <c:dLbl>
              <c:idx val="5"/>
              <c:layout>
                <c:manualLayout>
                  <c:x val="2.3147965879265094E-2"/>
                  <c:y val="-6.10047340171055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CFF-47F4-BEF2-15CDCA468824}"/>
                </c:ext>
              </c:extLst>
            </c:dLbl>
            <c:dLbl>
              <c:idx val="6"/>
              <c:layout>
                <c:manualLayout>
                  <c:x val="1.3888888888888892E-2"/>
                  <c:y val="-9.87144195728153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CFF-47F4-BEF2-15CDCA4688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90.73</c:v>
                </c:pt>
                <c:pt idx="1">
                  <c:v>91.67</c:v>
                </c:pt>
                <c:pt idx="2">
                  <c:v>91.52</c:v>
                </c:pt>
                <c:pt idx="3">
                  <c:v>91.52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7CFF-47F4-BEF2-15CDCA46882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62757504"/>
        <c:axId val="62769024"/>
        <c:axId val="0"/>
      </c:bar3DChart>
      <c:catAx>
        <c:axId val="627575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86681696141825115"/>
              <c:y val="0.82897885795771586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b="1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769024"/>
        <c:crosses val="autoZero"/>
        <c:auto val="1"/>
        <c:lblAlgn val="ctr"/>
        <c:lblOffset val="100"/>
        <c:noMultiLvlLbl val="0"/>
      </c:catAx>
      <c:valAx>
        <c:axId val="62769024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62757504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floor>
    <c:side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группы, %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1.6203473547476626E-2"/>
                  <c:y val="0.127147258058540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83C-4509-8467-52CAF3729177}"/>
                </c:ext>
              </c:extLst>
            </c:dLbl>
            <c:dLbl>
              <c:idx val="1"/>
              <c:layout>
                <c:manualLayout>
                  <c:x val="1.8176155464755994E-2"/>
                  <c:y val="0.11429320520602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83C-4509-8467-52CAF3729177}"/>
                </c:ext>
              </c:extLst>
            </c:dLbl>
            <c:dLbl>
              <c:idx val="2"/>
              <c:layout>
                <c:manualLayout>
                  <c:x val="2.0491347360655918E-2"/>
                  <c:y val="9.0639525108221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83C-4509-8467-52CAF3729177}"/>
                </c:ext>
              </c:extLst>
            </c:dLbl>
            <c:dLbl>
              <c:idx val="3"/>
              <c:layout>
                <c:manualLayout>
                  <c:x val="1.6374812940428755E-2"/>
                  <c:y val="9.5905397818757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83C-4509-8467-52CAF3729177}"/>
                </c:ext>
              </c:extLst>
            </c:dLbl>
            <c:dLbl>
              <c:idx val="4"/>
              <c:layout>
                <c:manualLayout>
                  <c:x val="2.2635199863603715E-2"/>
                  <c:y val="-1.6571055653873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83C-4509-8467-52CAF3729177}"/>
                </c:ext>
              </c:extLst>
            </c:dLbl>
            <c:dLbl>
              <c:idx val="5"/>
              <c:layout>
                <c:manualLayout>
                  <c:x val="2.3147965879265094E-2"/>
                  <c:y val="-6.10047340171055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83C-4509-8467-52CAF3729177}"/>
                </c:ext>
              </c:extLst>
            </c:dLbl>
            <c:dLbl>
              <c:idx val="6"/>
              <c:layout>
                <c:manualLayout>
                  <c:x val="1.3888888888888892E-2"/>
                  <c:y val="-9.87144195728153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83C-4509-8467-52CAF37291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78.989999999999995</c:v>
                </c:pt>
                <c:pt idx="1">
                  <c:v>85.37</c:v>
                </c:pt>
                <c:pt idx="2">
                  <c:v>85.38</c:v>
                </c:pt>
                <c:pt idx="3">
                  <c:v>85.39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83C-4509-8467-52CAF372917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62837120"/>
        <c:axId val="62840192"/>
        <c:axId val="0"/>
      </c:bar3DChart>
      <c:catAx>
        <c:axId val="628371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89683089645952041"/>
              <c:y val="0.7710847219016191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b="1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840192"/>
        <c:crosses val="autoZero"/>
        <c:auto val="1"/>
        <c:lblAlgn val="ctr"/>
        <c:lblOffset val="100"/>
        <c:noMultiLvlLbl val="0"/>
      </c:catAx>
      <c:valAx>
        <c:axId val="62840192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62837120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%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tint val="50000"/>
                    <a:satMod val="300000"/>
                  </a:srgbClr>
                </a:gs>
                <a:gs pos="35000">
                  <a:srgbClr val="8064A2">
                    <a:tint val="37000"/>
                    <a:satMod val="300000"/>
                  </a:srgbClr>
                </a:gs>
                <a:gs pos="100000">
                  <a:srgbClr val="8064A2">
                    <a:tint val="15000"/>
                    <a:satMod val="350000"/>
                  </a:srgbClr>
                </a:gs>
              </a:gsLst>
              <a:lin ang="16200000" scaled="1"/>
            </a:gradFill>
            <a:ln w="9525" cap="flat" cmpd="sng" algn="ctr">
              <a:solidFill>
                <a:srgbClr val="8064A2">
                  <a:shade val="95000"/>
                  <a:satMod val="105000"/>
                </a:srgb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w="190500" h="38100" prst="angle"/>
            </a:sp3d>
          </c:spPr>
          <c:invertIfNegative val="0"/>
          <c:dLbls>
            <c:dLbl>
              <c:idx val="0"/>
              <c:layout>
                <c:manualLayout>
                  <c:x val="7.1089189746524866E-4"/>
                  <c:y val="0.120937990657681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58F-49B3-8C3E-510035832C12}"/>
                </c:ext>
              </c:extLst>
            </c:dLbl>
            <c:dLbl>
              <c:idx val="1"/>
              <c:layout>
                <c:manualLayout>
                  <c:x val="0"/>
                  <c:y val="0.106083209017072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58F-49B3-8C3E-510035832C12}"/>
                </c:ext>
              </c:extLst>
            </c:dLbl>
            <c:dLbl>
              <c:idx val="2"/>
              <c:layout>
                <c:manualLayout>
                  <c:x val="2.137894174238297E-3"/>
                  <c:y val="9.28228078899386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058F-49B3-8C3E-510035832C12}"/>
                </c:ext>
              </c:extLst>
            </c:dLbl>
            <c:dLbl>
              <c:idx val="3"/>
              <c:layout>
                <c:manualLayout>
                  <c:x val="0"/>
                  <c:y val="0.125973810707773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58F-49B3-8C3E-510035832C12}"/>
                </c:ext>
              </c:extLst>
            </c:dLbl>
            <c:dLbl>
              <c:idx val="6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58F-49B3-8C3E-510035832C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6.1</c:v>
                </c:pt>
                <c:pt idx="2">
                  <c:v>4.0999999999999996</c:v>
                </c:pt>
                <c:pt idx="3">
                  <c:v>4.0999999999999996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58F-49B3-8C3E-510035832C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6"/>
        <c:axId val="62900480"/>
        <c:axId val="63058304"/>
      </c:barChart>
      <c:catAx>
        <c:axId val="629004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95194420963651738"/>
              <c:y val="0.8644998503627414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noFill/>
          <a:ln w="38100" cap="flat" cmpd="sng" algn="ctr">
            <a:solidFill>
              <a:srgbClr val="F7964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sz="1100" b="1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058304"/>
        <c:crosses val="autoZero"/>
        <c:auto val="1"/>
        <c:lblAlgn val="ctr"/>
        <c:lblOffset val="100"/>
        <c:noMultiLvlLbl val="0"/>
      </c:catAx>
      <c:valAx>
        <c:axId val="63058304"/>
        <c:scaling>
          <c:orientation val="minMax"/>
          <c:max val="20"/>
          <c:min val="0"/>
        </c:scaling>
        <c:delete val="1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5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minorGridlines>
          <c:spPr>
            <a:ln>
              <a:noFill/>
            </a:ln>
          </c:spPr>
        </c:minorGridlines>
        <c:numFmt formatCode="General" sourceLinked="1"/>
        <c:majorTickMark val="out"/>
        <c:minorTickMark val="none"/>
        <c:tickLblPos val="nextTo"/>
        <c:crossAx val="62900480"/>
        <c:crosses val="autoZero"/>
        <c:crossBetween val="between"/>
        <c:majorUnit val="5"/>
        <c:minorUnit val="2"/>
      </c:valAx>
      <c:spPr>
        <a:gradFill rotWithShape="1">
          <a:gsLst>
            <a:gs pos="0">
              <a:srgbClr val="4BACC6">
                <a:tint val="50000"/>
                <a:satMod val="300000"/>
              </a:srgbClr>
            </a:gs>
            <a:gs pos="35000">
              <a:srgbClr val="4BACC6">
                <a:tint val="37000"/>
                <a:satMod val="300000"/>
              </a:srgbClr>
            </a:gs>
            <a:gs pos="100000">
              <a:srgbClr val="4BACC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BACC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t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13955227697485E-2"/>
          <c:y val="0.14025248229012924"/>
          <c:w val="0.9290377702893623"/>
          <c:h val="0.7636699844652381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Доля населения, систематически занимающегося физической культурой и спортом, %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8.8736493392484253E-2"/>
                  <c:y val="7.99422232885709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EAE-4118-9126-706E912350B2}"/>
                </c:ext>
              </c:extLst>
            </c:dLbl>
            <c:dLbl>
              <c:idx val="1"/>
              <c:layout>
                <c:manualLayout>
                  <c:x val="-8.0928548610371631E-2"/>
                  <c:y val="4.5741512227869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EAE-4118-9126-706E912350B2}"/>
                </c:ext>
              </c:extLst>
            </c:dLbl>
            <c:dLbl>
              <c:idx val="2"/>
              <c:layout>
                <c:manualLayout>
                  <c:x val="-8.7303726050322938E-2"/>
                  <c:y val="4.6870872442883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EAE-4118-9126-706E912350B2}"/>
                </c:ext>
              </c:extLst>
            </c:dLbl>
            <c:dLbl>
              <c:idx val="3"/>
              <c:layout>
                <c:manualLayout>
                  <c:x val="-9.5811788301246717E-2"/>
                  <c:y val="-5.85231555196877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EAE-4118-9126-706E912350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40.549999999999997</c:v>
                </c:pt>
                <c:pt idx="1">
                  <c:v>42.71</c:v>
                </c:pt>
                <c:pt idx="2">
                  <c:v>43.7</c:v>
                </c:pt>
                <c:pt idx="3">
                  <c:v>43.7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EAE-4118-9126-706E912350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8"/>
        <c:axId val="63133568"/>
        <c:axId val="63135744"/>
      </c:barChart>
      <c:catAx>
        <c:axId val="6313356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1.5032989367437579E-2"/>
              <c:y val="5.5909631794640618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b="1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135744"/>
        <c:crosses val="autoZero"/>
        <c:auto val="1"/>
        <c:lblAlgn val="ctr"/>
        <c:lblOffset val="100"/>
        <c:noMultiLvlLbl val="0"/>
      </c:catAx>
      <c:valAx>
        <c:axId val="63135744"/>
        <c:scaling>
          <c:orientation val="minMax"/>
          <c:max val="5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3133568"/>
        <c:crosses val="autoZero"/>
        <c:crossBetween val="between"/>
        <c:majorUnit val="5"/>
      </c:valAx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t"/>
      <c:layout>
        <c:manualLayout>
          <c:xMode val="edge"/>
          <c:yMode val="edge"/>
          <c:x val="0.12481241463388049"/>
          <c:y val="2.275588127661328E-2"/>
          <c:w val="0.78454504517774404"/>
          <c:h val="0.10678478226592741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417382916844613"/>
          <c:y val="0.12524385538764177"/>
          <c:w val="0.83731315654010974"/>
          <c:h val="0.7883115154084000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роста среднемесячной заработной платы, руб.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tint val="50000"/>
                    <a:satMod val="300000"/>
                  </a:srgbClr>
                </a:gs>
                <a:gs pos="35000">
                  <a:srgbClr val="8064A2">
                    <a:tint val="37000"/>
                    <a:satMod val="300000"/>
                  </a:srgbClr>
                </a:gs>
                <a:gs pos="100000">
                  <a:srgbClr val="8064A2">
                    <a:tint val="15000"/>
                    <a:satMod val="350000"/>
                  </a:srgbClr>
                </a:gs>
              </a:gsLst>
              <a:lin ang="16200000" scaled="1"/>
            </a:gradFill>
            <a:ln w="9525" cap="flat" cmpd="sng" algn="ctr">
              <a:solidFill>
                <a:srgbClr val="8064A2">
                  <a:shade val="95000"/>
                  <a:satMod val="105000"/>
                </a:srgb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w="190500" h="38100" prst="angle"/>
            </a:sp3d>
          </c:spPr>
          <c:invertIfNegative val="0"/>
          <c:dLbls>
            <c:dLbl>
              <c:idx val="0"/>
              <c:layout>
                <c:manualLayout>
                  <c:x val="-0.1196122911940606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1942-4B9D-BDD1-8043336B1131}"/>
                </c:ext>
              </c:extLst>
            </c:dLbl>
            <c:dLbl>
              <c:idx val="1"/>
              <c:layout>
                <c:manualLayout>
                  <c:x val="-0.1051763250154671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942-4B9D-BDD1-8043336B1131}"/>
                </c:ext>
              </c:extLst>
            </c:dLbl>
            <c:dLbl>
              <c:idx val="2"/>
              <c:layout>
                <c:manualLayout>
                  <c:x val="-0.10311404413281089"/>
                  <c:y val="-3.4506556245686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942-4B9D-BDD1-8043336B1131}"/>
                </c:ext>
              </c:extLst>
            </c:dLbl>
            <c:dLbl>
              <c:idx val="3"/>
              <c:layout>
                <c:manualLayout>
                  <c:x val="-0.10930088678077969"/>
                  <c:y val="-3.4506556245686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942-4B9D-BDD1-8043336B11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27755.599999999999</c:v>
                </c:pt>
                <c:pt idx="1">
                  <c:v>30738.2</c:v>
                </c:pt>
                <c:pt idx="2">
                  <c:v>35424.5</c:v>
                </c:pt>
                <c:pt idx="3">
                  <c:v>39657.1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42-4B9D-BDD1-8043336B113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61805696"/>
        <c:axId val="61817216"/>
      </c:barChart>
      <c:catAx>
        <c:axId val="6180569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7.008036400069502E-2"/>
              <c:y val="7.4396406970867773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rgbClr val="F7964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sz="1100" b="1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817216"/>
        <c:crosses val="autoZero"/>
        <c:auto val="1"/>
        <c:lblAlgn val="ctr"/>
        <c:lblOffset val="100"/>
        <c:noMultiLvlLbl val="0"/>
      </c:catAx>
      <c:valAx>
        <c:axId val="61817216"/>
        <c:scaling>
          <c:orientation val="minMax"/>
        </c:scaling>
        <c:delete val="1"/>
        <c:axPos val="b"/>
        <c:majorGridlines/>
        <c:numFmt formatCode="General" sourceLinked="1"/>
        <c:majorTickMark val="none"/>
        <c:minorTickMark val="none"/>
        <c:tickLblPos val="nextTo"/>
        <c:crossAx val="61805696"/>
        <c:crosses val="autoZero"/>
        <c:crossBetween val="between"/>
      </c:valAx>
      <c:spPr>
        <a:gradFill rotWithShape="1">
          <a:gsLst>
            <a:gs pos="0">
              <a:srgbClr val="4BACC6">
                <a:tint val="50000"/>
                <a:satMod val="300000"/>
              </a:srgbClr>
            </a:gs>
            <a:gs pos="35000">
              <a:srgbClr val="4BACC6">
                <a:tint val="37000"/>
                <a:satMod val="300000"/>
              </a:srgbClr>
            </a:gs>
            <a:gs pos="100000">
              <a:srgbClr val="4BACC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BACC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t"/>
      <c:layout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ln w="9525">
      <a:noFill/>
    </a:ln>
    <a:effectLst/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floor>
    <c:side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инвестиций в основной капитал (за исключением бюджетных средств), млн. руб.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9.4664775621862158E-4"/>
                  <c:y val="0.114890640974587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570-49AE-96FB-6A325651462C}"/>
                </c:ext>
              </c:extLst>
            </c:dLbl>
            <c:dLbl>
              <c:idx val="1"/>
              <c:layout>
                <c:manualLayout>
                  <c:x val="3.1696157130023284E-3"/>
                  <c:y val="0.124784508854954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570-49AE-96FB-6A325651462C}"/>
                </c:ext>
              </c:extLst>
            </c:dLbl>
            <c:dLbl>
              <c:idx val="2"/>
              <c:layout>
                <c:manualLayout>
                  <c:x val="3.3409508543293435E-3"/>
                  <c:y val="0.103029421641115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570-49AE-96FB-6A325651462C}"/>
                </c:ext>
              </c:extLst>
            </c:dLbl>
            <c:dLbl>
              <c:idx val="3"/>
              <c:layout>
                <c:manualLayout>
                  <c:x val="5.6557476947405342E-3"/>
                  <c:y val="0.107950921072506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570-49AE-96FB-6A325651462C}"/>
                </c:ext>
              </c:extLst>
            </c:dLbl>
            <c:dLbl>
              <c:idx val="4"/>
              <c:layout>
                <c:manualLayout>
                  <c:x val="1.6203703703703623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570-49AE-96FB-6A325651462C}"/>
                </c:ext>
              </c:extLst>
            </c:dLbl>
            <c:dLbl>
              <c:idx val="5"/>
              <c:layout>
                <c:manualLayout>
                  <c:x val="2.3147965879265094E-2"/>
                  <c:y val="-6.10047340171055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570-49AE-96FB-6A325651462C}"/>
                </c:ext>
              </c:extLst>
            </c:dLbl>
            <c:dLbl>
              <c:idx val="6"/>
              <c:layout>
                <c:manualLayout>
                  <c:x val="1.3888888888888892E-2"/>
                  <c:y val="-9.87144195728153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570-49AE-96FB-6A32565146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9137</c:v>
                </c:pt>
                <c:pt idx="1">
                  <c:v>10699.5</c:v>
                </c:pt>
                <c:pt idx="2">
                  <c:v>8145.1</c:v>
                </c:pt>
                <c:pt idx="3">
                  <c:v>3973.1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0570-49AE-96FB-6A325651462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61889152"/>
        <c:axId val="61900672"/>
        <c:axId val="0"/>
      </c:bar3DChart>
      <c:catAx>
        <c:axId val="618891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89254319145362482"/>
              <c:y val="0.81994165227487825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b="1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900672"/>
        <c:crosses val="autoZero"/>
        <c:auto val="1"/>
        <c:lblAlgn val="ctr"/>
        <c:lblOffset val="100"/>
        <c:noMultiLvlLbl val="0"/>
      </c:catAx>
      <c:valAx>
        <c:axId val="61900672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618891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328276992495672E-2"/>
          <c:y val="3.1864046733935211E-2"/>
          <c:w val="0.9777219963486985"/>
          <c:h val="0.12142208989675547"/>
        </c:manualLayout>
      </c:layout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floor>
    <c:side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поголовья КРС, гол.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2.6922743212343152E-2"/>
                  <c:y val="-3.5719111807950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DC4-4EF4-9F9A-87782B519F16}"/>
                </c:ext>
              </c:extLst>
            </c:dLbl>
            <c:dLbl>
              <c:idx val="1"/>
              <c:layout>
                <c:manualLayout>
                  <c:x val="2.032001015519419E-2"/>
                  <c:y val="-3.7715487311296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DC4-4EF4-9F9A-87782B519F16}"/>
                </c:ext>
              </c:extLst>
            </c:dLbl>
            <c:dLbl>
              <c:idx val="2"/>
              <c:layout>
                <c:manualLayout>
                  <c:x val="1.8347545991247223E-2"/>
                  <c:y val="-3.96535038621455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DC4-4EF4-9F9A-87782B519F16}"/>
                </c:ext>
              </c:extLst>
            </c:dLbl>
            <c:dLbl>
              <c:idx val="3"/>
              <c:layout>
                <c:manualLayout>
                  <c:x val="1.4230944915836465E-2"/>
                  <c:y val="-3.0768587404390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DC4-4EF4-9F9A-87782B519F16}"/>
                </c:ext>
              </c:extLst>
            </c:dLbl>
            <c:dLbl>
              <c:idx val="4"/>
              <c:layout>
                <c:manualLayout>
                  <c:x val="1.6203642354760166E-2"/>
                  <c:y val="-4.5525091122567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DC4-4EF4-9F9A-87782B519F16}"/>
                </c:ext>
              </c:extLst>
            </c:dLbl>
            <c:dLbl>
              <c:idx val="5"/>
              <c:layout>
                <c:manualLayout>
                  <c:x val="2.3147965879265094E-2"/>
                  <c:y val="-6.10047340171055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DC4-4EF4-9F9A-87782B519F16}"/>
                </c:ext>
              </c:extLst>
            </c:dLbl>
            <c:dLbl>
              <c:idx val="6"/>
              <c:layout>
                <c:manualLayout>
                  <c:x val="1.3888888888888892E-2"/>
                  <c:y val="-9.87144195728153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DC4-4EF4-9F9A-87782B519F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18042</c:v>
                </c:pt>
                <c:pt idx="1">
                  <c:v>16148</c:v>
                </c:pt>
                <c:pt idx="2">
                  <c:v>28976</c:v>
                </c:pt>
                <c:pt idx="3">
                  <c:v>47506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DC4-4EF4-9F9A-87782B519F1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61931904"/>
        <c:axId val="61934976"/>
        <c:axId val="0"/>
      </c:bar3DChart>
      <c:catAx>
        <c:axId val="619319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88396778144183363"/>
              <c:y val="0.81813502953824579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b="1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934976"/>
        <c:crosses val="autoZero"/>
        <c:auto val="1"/>
        <c:lblAlgn val="ctr"/>
        <c:lblOffset val="100"/>
        <c:noMultiLvlLbl val="0"/>
      </c:catAx>
      <c:valAx>
        <c:axId val="61934976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61931904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autoTitleDeleted val="1"/>
    <c:view3D>
      <c:rotX val="0"/>
      <c:rotY val="0"/>
      <c:rAngAx val="0"/>
      <c:perspective val="0"/>
    </c:view3D>
    <c:floor>
      <c:thickness val="0"/>
    </c:floor>
    <c:side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>
        <c:manualLayout>
          <c:layoutTarget val="inner"/>
          <c:xMode val="edge"/>
          <c:yMode val="edge"/>
          <c:x val="9.4459577616357274E-2"/>
          <c:y val="2.8363168889603087E-2"/>
          <c:w val="0.90490734622297775"/>
          <c:h val="0.9164803665069568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Оборот розничной торговли, млн.руб.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7.1089611294414723E-4"/>
                  <c:y val="-5.0358621640075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1FC-47BF-9E74-43B6CD9712F8}"/>
                </c:ext>
              </c:extLst>
            </c:dLbl>
            <c:dLbl>
              <c:idx val="1"/>
              <c:layout>
                <c:manualLayout>
                  <c:x val="-2.1354587032553136E-3"/>
                  <c:y val="-3.29946844993141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1FC-47BF-9E74-43B6CD9712F8}"/>
                </c:ext>
              </c:extLst>
            </c:dLbl>
            <c:dLbl>
              <c:idx val="2"/>
              <c:layout>
                <c:manualLayout>
                  <c:x val="4.2709174065106272E-3"/>
                  <c:y val="-3.71570644718792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1FC-47BF-9E74-43B6CD9712F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19985.900000000001</c:v>
                </c:pt>
                <c:pt idx="1">
                  <c:v>19755.5</c:v>
                </c:pt>
                <c:pt idx="2">
                  <c:v>20858.3</c:v>
                </c:pt>
                <c:pt idx="3">
                  <c:v>21945.599999999999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91E-49A4-B0FA-2686644556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8"/>
        <c:gapDepth val="50"/>
        <c:shape val="cone"/>
        <c:axId val="62003072"/>
        <c:axId val="62009344"/>
        <c:axId val="61875520"/>
      </c:bar3DChart>
      <c:catAx>
        <c:axId val="620030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95635975009066798"/>
              <c:y val="0.7268852194261246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b="1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009344"/>
        <c:crossesAt val="1"/>
        <c:auto val="1"/>
        <c:lblAlgn val="ctr"/>
        <c:lblOffset val="100"/>
        <c:noMultiLvlLbl val="0"/>
      </c:catAx>
      <c:valAx>
        <c:axId val="62009344"/>
        <c:scaling>
          <c:logBase val="10"/>
          <c:orientation val="minMax"/>
          <c:max val="20000"/>
          <c:min val="1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62003072"/>
        <c:crosses val="autoZero"/>
        <c:crossBetween val="between"/>
        <c:majorUnit val="5000"/>
      </c:valAx>
      <c:serAx>
        <c:axId val="61875520"/>
        <c:scaling>
          <c:orientation val="minMax"/>
        </c:scaling>
        <c:delete val="1"/>
        <c:axPos val="b"/>
        <c:majorTickMark val="out"/>
        <c:minorTickMark val="none"/>
        <c:tickLblPos val="nextTo"/>
        <c:crossAx val="62009344"/>
        <c:crossesAt val="1"/>
      </c:serAx>
    </c:plotArea>
    <c:legend>
      <c:legendPos val="t"/>
      <c:layout>
        <c:manualLayout>
          <c:xMode val="edge"/>
          <c:yMode val="edge"/>
          <c:x val="0.28088680618958506"/>
          <c:y val="7.6640587577838093E-2"/>
          <c:w val="0.45532536319612593"/>
          <c:h val="4.9222608024691361E-2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>
                <a:solidFill>
                  <a:sysClr val="windowText" lastClr="000000"/>
                </a:solidFill>
                <a:latin typeface="+mn-lt"/>
                <a:cs typeface="Times New Roman" panose="02020603050405020304" pitchFamily="18" charset="0"/>
              </a:rPr>
              <a:t>Предпринимательская активность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0669294515950692E-2"/>
          <c:y val="8.308401073339873E-2"/>
          <c:w val="0.86792067658209393"/>
          <c:h val="0.613438007749031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субъектов малого и среднего предпринимательства в расчёте на 10 тыс. чел населения, ед.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lumMod val="110000"/>
                    <a:satMod val="105000"/>
                    <a:tint val="67000"/>
                  </a:srgbClr>
                </a:gs>
                <a:gs pos="50000">
                  <a:srgbClr val="8064A2">
                    <a:lumMod val="105000"/>
                    <a:satMod val="103000"/>
                    <a:tint val="73000"/>
                  </a:srgbClr>
                </a:gs>
                <a:gs pos="100000">
                  <a:srgbClr val="8064A2">
                    <a:lumMod val="105000"/>
                    <a:satMod val="109000"/>
                    <a:tint val="81000"/>
                  </a:srgbClr>
                </a:gs>
              </a:gsLst>
              <a:lin ang="5400000" scaled="0"/>
            </a:gradFill>
            <a:ln w="6350" cap="flat" cmpd="sng" algn="ctr">
              <a:solidFill>
                <a:srgbClr val="8064A2"/>
              </a:solidFill>
              <a:prstDash val="solid"/>
              <a:miter lim="800000"/>
            </a:ln>
            <a:effectLst/>
            <a:scene3d>
              <a:camera prst="orthographicFront"/>
              <a:lightRig rig="threePt" dir="t"/>
            </a:scene3d>
            <a:sp3d>
              <a:bevelT w="139700" h="139700"/>
            </a:sp3d>
          </c:spPr>
          <c:invertIfNegative val="0"/>
          <c:dLbls>
            <c:dLbl>
              <c:idx val="0"/>
              <c:layout>
                <c:manualLayout>
                  <c:x val="2.1351224105461393E-3"/>
                  <c:y val="0.1681759259259259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cap="none" spc="0" baseline="0">
                      <a:ln w="0"/>
                      <a:solidFill>
                        <a:schemeClr val="tx1"/>
                      </a:solidFill>
                      <a:effectLst>
                        <a:outerShdw blurRad="38100" dist="19050" dir="2700000" algn="tl" rotWithShape="0">
                          <a:schemeClr val="dk1">
                            <a:alpha val="40000"/>
                          </a:schemeClr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076-4950-B7E0-126FC47A39BD}"/>
                </c:ext>
              </c:extLst>
            </c:dLbl>
            <c:dLbl>
              <c:idx val="1"/>
              <c:layout>
                <c:manualLayout>
                  <c:x val="-4.2705811138014525E-3"/>
                  <c:y val="0.232797797797797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cap="none" spc="0" baseline="0">
                      <a:ln w="0"/>
                      <a:solidFill>
                        <a:schemeClr val="tx1"/>
                      </a:solidFill>
                      <a:effectLst>
                        <a:outerShdw blurRad="38100" dist="19050" dir="2700000" algn="tl" rotWithShape="0">
                          <a:schemeClr val="dk1">
                            <a:alpha val="40000"/>
                          </a:schemeClr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076-4950-B7E0-126FC47A39BD}"/>
                </c:ext>
              </c:extLst>
            </c:dLbl>
            <c:dLbl>
              <c:idx val="2"/>
              <c:layout>
                <c:manualLayout>
                  <c:x val="1.7941216034436373E-4"/>
                  <c:y val="0.1991261261261261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cap="none" spc="0" baseline="0">
                      <a:ln w="0"/>
                      <a:solidFill>
                        <a:schemeClr val="tx1"/>
                      </a:solidFill>
                      <a:effectLst>
                        <a:outerShdw blurRad="38100" dist="19050" dir="2700000" algn="tl" rotWithShape="0">
                          <a:schemeClr val="dk1">
                            <a:alpha val="40000"/>
                          </a:schemeClr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076-4950-B7E0-126FC47A39BD}"/>
                </c:ext>
              </c:extLst>
            </c:dLbl>
            <c:dLbl>
              <c:idx val="3"/>
              <c:layout>
                <c:manualLayout>
                  <c:x val="2.3148708635996771E-3"/>
                  <c:y val="0.4209657157157157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cap="none" spc="0" baseline="0">
                      <a:ln w="0"/>
                      <a:solidFill>
                        <a:schemeClr val="tx1"/>
                      </a:solidFill>
                      <a:effectLst>
                        <a:outerShdw blurRad="38100" dist="19050" dir="2700000" algn="tl" rotWithShape="0">
                          <a:schemeClr val="dk1">
                            <a:alpha val="40000"/>
                          </a:schemeClr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076-4950-B7E0-126FC47A39BD}"/>
                </c:ext>
              </c:extLst>
            </c:dLbl>
            <c:dLbl>
              <c:idx val="4"/>
              <c:layout>
                <c:manualLayout>
                  <c:x val="0"/>
                  <c:y val="0.3134920634920634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0" i="0" u="none" strike="noStrike" kern="1200" cap="none" spc="0" baseline="0">
                      <a:ln w="0"/>
                      <a:solidFill>
                        <a:schemeClr val="tx1"/>
                      </a:solidFill>
                      <a:effectLst>
                        <a:outerShdw blurRad="38100" dist="19050" dir="2700000" algn="tl" rotWithShape="0">
                          <a:schemeClr val="dk1">
                            <a:alpha val="40000"/>
                          </a:schemeClr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076-4950-B7E0-126FC47A39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cap="none" spc="0" baseline="0">
                    <a:ln w="0"/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223.77</c:v>
                </c:pt>
                <c:pt idx="1">
                  <c:v>270.38</c:v>
                </c:pt>
                <c:pt idx="2">
                  <c:v>243.37</c:v>
                </c:pt>
                <c:pt idx="3">
                  <c:v>404.81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076-4950-B7E0-126FC47A39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8"/>
        <c:axId val="62343424"/>
        <c:axId val="62361600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В % к соответствующему периоду предыдущего года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3981481481481503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F076-4950-B7E0-126FC47A39BD}"/>
                </c:ext>
              </c:extLst>
            </c:dLbl>
            <c:dLbl>
              <c:idx val="1"/>
              <c:layout>
                <c:manualLayout>
                  <c:x val="-2.5462962962962962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F076-4950-B7E0-126FC47A39BD}"/>
                </c:ext>
              </c:extLst>
            </c:dLbl>
            <c:dLbl>
              <c:idx val="2"/>
              <c:layout>
                <c:manualLayout>
                  <c:x val="-2.6548672566371681E-2"/>
                  <c:y val="-5.90802367469109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F076-4950-B7E0-126FC47A39BD}"/>
                </c:ext>
              </c:extLst>
            </c:dLbl>
            <c:dLbl>
              <c:idx val="3"/>
              <c:layout>
                <c:manualLayout>
                  <c:x val="-3.3800406217659368E-2"/>
                  <c:y val="-3.5714189021501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F076-4950-B7E0-126FC47A39BD}"/>
                </c:ext>
              </c:extLst>
            </c:dLbl>
            <c:dLbl>
              <c:idx val="4"/>
              <c:layout>
                <c:manualLayout>
                  <c:x val="-4.6296296296296294E-2"/>
                  <c:y val="-8.73015873015872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076-4950-B7E0-126FC47A39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106.5</c:v>
                </c:pt>
                <c:pt idx="1">
                  <c:v>120.8</c:v>
                </c:pt>
                <c:pt idx="2">
                  <c:v>90</c:v>
                </c:pt>
                <c:pt idx="3">
                  <c:v>166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F076-4950-B7E0-126FC47A39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364672"/>
        <c:axId val="62363136"/>
      </c:lineChart>
      <c:catAx>
        <c:axId val="62343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accent3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361600"/>
        <c:crosses val="autoZero"/>
        <c:auto val="1"/>
        <c:lblAlgn val="ctr"/>
        <c:lblOffset val="100"/>
        <c:noMultiLvlLbl val="0"/>
      </c:catAx>
      <c:valAx>
        <c:axId val="62361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343424"/>
        <c:crosses val="autoZero"/>
        <c:crossBetween val="between"/>
      </c:valAx>
      <c:valAx>
        <c:axId val="62363136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364672"/>
        <c:crosses val="max"/>
        <c:crossBetween val="between"/>
      </c:valAx>
      <c:catAx>
        <c:axId val="623646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2363136"/>
        <c:crosses val="autoZero"/>
        <c:auto val="1"/>
        <c:lblAlgn val="ctr"/>
        <c:lblOffset val="100"/>
        <c:noMultiLvlLbl val="0"/>
      </c:catAx>
      <c:spPr>
        <a:gradFill flip="none" rotWithShape="1">
          <a:gsLst>
            <a:gs pos="0">
              <a:srgbClr val="66FFFF">
                <a:tint val="66000"/>
                <a:satMod val="160000"/>
              </a:srgbClr>
            </a:gs>
            <a:gs pos="50000">
              <a:srgbClr val="66FFFF">
                <a:tint val="44500"/>
                <a:satMod val="160000"/>
              </a:srgbClr>
            </a:gs>
            <a:gs pos="100000">
              <a:srgbClr val="66FFFF">
                <a:tint val="23500"/>
                <a:satMod val="160000"/>
              </a:srgbClr>
            </a:gs>
          </a:gsLst>
          <a:lin ang="2700000" scaled="1"/>
          <a:tileRect/>
        </a:gradFill>
        <a:ln w="6350" cap="flat" cmpd="sng" algn="ctr">
          <a:solidFill>
            <a:srgbClr val="4BACC6"/>
          </a:solidFill>
          <a:prstDash val="solid"/>
          <a:miter lim="800000"/>
        </a:ln>
        <a:effectLst/>
      </c:spPr>
    </c:plotArea>
    <c:legend>
      <c:legendPos val="b"/>
      <c:layout>
        <c:manualLayout>
          <c:xMode val="edge"/>
          <c:yMode val="edge"/>
          <c:x val="9.5482596607424589E-3"/>
          <c:y val="0.80511373439387079"/>
          <c:w val="0.97519685039370074"/>
          <c:h val="0.171132358455193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0"/>
      <c:rAngAx val="0"/>
      <c:perspective val="10"/>
    </c:view3D>
    <c:floor>
      <c:thickness val="0"/>
    </c:floor>
    <c:sideWall>
      <c:thickness val="0"/>
      <c:spPr>
        <a:gradFill rotWithShape="1">
          <a:gsLst>
            <a:gs pos="20000">
              <a:srgbClr val="4BACC6">
                <a:tint val="50000"/>
                <a:satMod val="300000"/>
              </a:srgbClr>
            </a:gs>
            <a:gs pos="20000">
              <a:srgbClr val="4BACC6">
                <a:tint val="37000"/>
                <a:satMod val="300000"/>
              </a:srgbClr>
            </a:gs>
            <a:gs pos="100000">
              <a:srgbClr val="4BACC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gradFill>
            <a:gsLst>
              <a:gs pos="0">
                <a:srgbClr val="4F81BD">
                  <a:lumMod val="5000"/>
                  <a:lumOff val="95000"/>
                </a:srgbClr>
              </a:gs>
              <a:gs pos="74000">
                <a:srgbClr val="4F81BD">
                  <a:lumMod val="45000"/>
                  <a:lumOff val="55000"/>
                </a:srgbClr>
              </a:gs>
              <a:gs pos="83000">
                <a:srgbClr val="4F81BD">
                  <a:lumMod val="45000"/>
                  <a:lumOff val="55000"/>
                </a:srgbClr>
              </a:gs>
              <a:gs pos="100000">
                <a:srgbClr val="4F81BD">
                  <a:lumMod val="30000"/>
                  <a:lumOff val="70000"/>
                </a:srgbClr>
              </a:gs>
            </a:gsLst>
            <a:lin ang="5400000" scaled="1"/>
          </a:gra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thickness val="0"/>
      <c:spPr>
        <a:gradFill rotWithShape="1">
          <a:gsLst>
            <a:gs pos="20000">
              <a:srgbClr val="4BACC6">
                <a:tint val="50000"/>
                <a:satMod val="300000"/>
              </a:srgbClr>
            </a:gs>
            <a:gs pos="20000">
              <a:srgbClr val="4BACC6">
                <a:tint val="37000"/>
                <a:satMod val="300000"/>
              </a:srgbClr>
            </a:gs>
            <a:gs pos="100000">
              <a:srgbClr val="4BACC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gradFill>
            <a:gsLst>
              <a:gs pos="0">
                <a:srgbClr val="4F81BD">
                  <a:lumMod val="5000"/>
                  <a:lumOff val="95000"/>
                </a:srgbClr>
              </a:gs>
              <a:gs pos="74000">
                <a:srgbClr val="4F81BD">
                  <a:lumMod val="45000"/>
                  <a:lumOff val="55000"/>
                </a:srgbClr>
              </a:gs>
              <a:gs pos="83000">
                <a:srgbClr val="4F81BD">
                  <a:lumMod val="45000"/>
                  <a:lumOff val="55000"/>
                </a:srgbClr>
              </a:gs>
              <a:gs pos="100000">
                <a:srgbClr val="4F81BD">
                  <a:lumMod val="30000"/>
                  <a:lumOff val="70000"/>
                </a:srgbClr>
              </a:gs>
            </a:gsLst>
            <a:lin ang="5400000" scaled="1"/>
          </a:gra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>
        <c:manualLayout>
          <c:layoutTarget val="inner"/>
          <c:xMode val="edge"/>
          <c:yMode val="edge"/>
          <c:x val="6.6533599467723584E-6"/>
          <c:y val="9.5907420976047708E-2"/>
          <c:w val="0.9535262807717898"/>
          <c:h val="0.723239622057001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Введено в эксплуатацию жилья, кв.м.</c:v>
                </c:pt>
              </c:strCache>
            </c:strRef>
          </c:tx>
          <c:spPr>
            <a:gradFill rotWithShape="1">
              <a:gsLst>
                <a:gs pos="41000">
                  <a:srgbClr val="8064A2">
                    <a:tint val="50000"/>
                    <a:satMod val="300000"/>
                  </a:srgbClr>
                </a:gs>
                <a:gs pos="35000">
                  <a:srgbClr val="8064A2">
                    <a:tint val="37000"/>
                    <a:satMod val="300000"/>
                  </a:srgbClr>
                </a:gs>
                <a:gs pos="100000">
                  <a:srgbClr val="8064A2">
                    <a:tint val="15000"/>
                    <a:satMod val="350000"/>
                  </a:srgbClr>
                </a:gs>
              </a:gsLst>
              <a:lin ang="13800000" scaled="0"/>
            </a:gradFill>
            <a:ln w="9525" cap="flat" cmpd="sng" algn="ctr">
              <a:solidFill>
                <a:srgbClr val="8064A2">
                  <a:shade val="95000"/>
                  <a:satMod val="105000"/>
                </a:srgb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w="190500" h="38100" prst="angle"/>
            </a:sp3d>
          </c:spPr>
          <c:invertIfNegative val="0"/>
          <c:dLbls>
            <c:dLbl>
              <c:idx val="0"/>
              <c:layout>
                <c:manualLayout>
                  <c:x val="7.1089611294414723E-4"/>
                  <c:y val="-5.0358621640075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CAE-4A57-963B-CF94F70CF374}"/>
                </c:ext>
              </c:extLst>
            </c:dLbl>
            <c:dLbl>
              <c:idx val="6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CAE-4A57-963B-CF94F70CF3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88791</c:v>
                </c:pt>
                <c:pt idx="1">
                  <c:v>89010</c:v>
                </c:pt>
                <c:pt idx="2">
                  <c:v>117826</c:v>
                </c:pt>
                <c:pt idx="3">
                  <c:v>149148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CAE-4A57-963B-CF94F70CF3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gapDepth val="240"/>
        <c:shape val="cylinder"/>
        <c:axId val="62113664"/>
        <c:axId val="62128128"/>
        <c:axId val="0"/>
      </c:bar3DChart>
      <c:catAx>
        <c:axId val="621136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95194420963651738"/>
              <c:y val="0.8644998503627414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noFill/>
          <a:ln w="25400" cap="flat" cmpd="sng" algn="ctr">
            <a:gradFill>
              <a:gsLst>
                <a:gs pos="0">
                  <a:srgbClr val="4F81BD">
                    <a:lumMod val="5000"/>
                    <a:lumOff val="95000"/>
                  </a:srgbClr>
                </a:gs>
                <a:gs pos="74000">
                  <a:srgbClr val="4F81BD">
                    <a:lumMod val="45000"/>
                    <a:lumOff val="55000"/>
                  </a:srgbClr>
                </a:gs>
                <a:gs pos="83000">
                  <a:srgbClr val="4F81BD">
                    <a:lumMod val="45000"/>
                    <a:lumOff val="55000"/>
                  </a:srgbClr>
                </a:gs>
                <a:gs pos="100000">
                  <a:srgbClr val="4F81BD">
                    <a:lumMod val="30000"/>
                    <a:lumOff val="70000"/>
                  </a:srgbClr>
                </a:gs>
              </a:gsLst>
              <a:lin ang="5400000" scaled="1"/>
            </a:gra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sz="1100" b="1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128128"/>
        <c:crosses val="autoZero"/>
        <c:auto val="1"/>
        <c:lblAlgn val="ctr"/>
        <c:lblOffset val="100"/>
        <c:noMultiLvlLbl val="0"/>
      </c:catAx>
      <c:valAx>
        <c:axId val="62128128"/>
        <c:scaling>
          <c:orientation val="minMax"/>
          <c:max val="120000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5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minorGridlines>
          <c:spPr>
            <a:ln>
              <a:noFill/>
            </a:ln>
          </c:spPr>
        </c:minorGridlines>
        <c:numFmt formatCode="General" sourceLinked="1"/>
        <c:majorTickMark val="out"/>
        <c:minorTickMark val="none"/>
        <c:tickLblPos val="nextTo"/>
        <c:crossAx val="62113664"/>
        <c:crosses val="autoZero"/>
        <c:crossBetween val="between"/>
        <c:majorUnit val="50000"/>
      </c:valAx>
    </c:plotArea>
    <c:legend>
      <c:legendPos val="t"/>
      <c:layout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630910475124657"/>
          <c:y val="0.12896035107040701"/>
          <c:w val="0.83731315654010974"/>
          <c:h val="0.7883115154084000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площадь жилых помещений,введенная в действие за один год, приходящаяся в среднем на 1 жителя, кв. метров</c:v>
                </c:pt>
              </c:strCache>
            </c:strRef>
          </c:tx>
          <c:spPr>
            <a:gradFill rotWithShape="1">
              <a:gsLst>
                <a:gs pos="0">
                  <a:srgbClr val="8064A2">
                    <a:tint val="50000"/>
                    <a:satMod val="300000"/>
                  </a:srgbClr>
                </a:gs>
                <a:gs pos="35000">
                  <a:srgbClr val="8064A2">
                    <a:tint val="37000"/>
                    <a:satMod val="300000"/>
                  </a:srgbClr>
                </a:gs>
                <a:gs pos="100000">
                  <a:srgbClr val="8064A2">
                    <a:tint val="15000"/>
                    <a:satMod val="350000"/>
                  </a:srgbClr>
                </a:gs>
              </a:gsLst>
              <a:lin ang="16200000" scaled="1"/>
            </a:gradFill>
            <a:ln w="9525" cap="flat" cmpd="sng" algn="ctr">
              <a:solidFill>
                <a:srgbClr val="8064A2">
                  <a:shade val="95000"/>
                  <a:satMod val="105000"/>
                </a:srgb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w="190500" h="38100" prst="angle"/>
            </a:sp3d>
          </c:spPr>
          <c:invertIfNegative val="0"/>
          <c:dLbls>
            <c:dLbl>
              <c:idx val="0"/>
              <c:layout>
                <c:manualLayout>
                  <c:x val="1.27778106576527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E49-48C4-A54D-DD93EA5C584A}"/>
                </c:ext>
              </c:extLst>
            </c:dLbl>
            <c:dLbl>
              <c:idx val="1"/>
              <c:layout>
                <c:manualLayout>
                  <c:x val="-2.6807559920209315E-3"/>
                  <c:y val="7.14640824054022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E49-48C4-A54D-DD93EA5C584A}"/>
                </c:ext>
              </c:extLst>
            </c:dLbl>
            <c:dLbl>
              <c:idx val="2"/>
              <c:layout>
                <c:manualLayout>
                  <c:x val="-4.8892187338169168E-3"/>
                  <c:y val="7.26907887018099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E49-48C4-A54D-DD93EA5C584A}"/>
                </c:ext>
              </c:extLst>
            </c:dLbl>
            <c:dLbl>
              <c:idx val="3"/>
              <c:layout>
                <c:manualLayout>
                  <c:x val="8.1419724607134075E-3"/>
                  <c:y val="1.22670629640769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E49-48C4-A54D-DD93EA5C584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2.67</c:v>
                </c:pt>
                <c:pt idx="1">
                  <c:v>2.61</c:v>
                </c:pt>
                <c:pt idx="2">
                  <c:v>3.37</c:v>
                </c:pt>
                <c:pt idx="3">
                  <c:v>4.1399999999999997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E49-48C4-A54D-DD93EA5C584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62161664"/>
        <c:axId val="62164992"/>
      </c:barChart>
      <c:catAx>
        <c:axId val="6216166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7.008036400069502E-2"/>
              <c:y val="7.4396406970867773E-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rgbClr val="F7964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sz="1100" b="1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164992"/>
        <c:crosses val="autoZero"/>
        <c:auto val="1"/>
        <c:lblAlgn val="ctr"/>
        <c:lblOffset val="100"/>
        <c:noMultiLvlLbl val="0"/>
      </c:catAx>
      <c:valAx>
        <c:axId val="62164992"/>
        <c:scaling>
          <c:orientation val="minMax"/>
        </c:scaling>
        <c:delete val="1"/>
        <c:axPos val="b"/>
        <c:majorGridlines/>
        <c:numFmt formatCode="General" sourceLinked="1"/>
        <c:majorTickMark val="none"/>
        <c:minorTickMark val="none"/>
        <c:tickLblPos val="nextTo"/>
        <c:crossAx val="62161664"/>
        <c:crosses val="autoZero"/>
        <c:crossBetween val="between"/>
      </c:valAx>
      <c:spPr>
        <a:gradFill rotWithShape="1">
          <a:gsLst>
            <a:gs pos="0">
              <a:srgbClr val="4BACC6">
                <a:tint val="50000"/>
                <a:satMod val="300000"/>
              </a:srgbClr>
            </a:gs>
            <a:gs pos="35000">
              <a:srgbClr val="4BACC6">
                <a:tint val="37000"/>
                <a:satMod val="300000"/>
              </a:srgbClr>
            </a:gs>
            <a:gs pos="100000">
              <a:srgbClr val="4BACC6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BACC6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t"/>
      <c:layout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ln w="9525">
      <a:noFill/>
    </a:ln>
    <a:effectLst/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floor>
    <c:side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thickness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среднегодовой численности постоянного населения, человек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2.6922743212343152E-2"/>
                  <c:y val="-3.5719111807950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1E9-4C95-BD29-AB8FE4120138}"/>
                </c:ext>
              </c:extLst>
            </c:dLbl>
            <c:dLbl>
              <c:idx val="1"/>
              <c:layout>
                <c:manualLayout>
                  <c:x val="1.6032302961808197E-2"/>
                  <c:y val="-3.4096226571027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1E9-4C95-BD29-AB8FE4120138}"/>
                </c:ext>
              </c:extLst>
            </c:dLbl>
            <c:dLbl>
              <c:idx val="2"/>
              <c:layout>
                <c:manualLayout>
                  <c:x val="1.1917780477926364E-2"/>
                  <c:y val="-2.87879306411133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1E9-4C95-BD29-AB8FE4120138}"/>
                </c:ext>
              </c:extLst>
            </c:dLbl>
            <c:dLbl>
              <c:idx val="3"/>
              <c:layout>
                <c:manualLayout>
                  <c:x val="1.8517449709734034E-2"/>
                  <c:y val="-1.26591375770020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1E9-4C95-BD29-AB8FE4120138}"/>
                </c:ext>
              </c:extLst>
            </c:dLbl>
            <c:dLbl>
              <c:idx val="4"/>
              <c:layout>
                <c:manualLayout>
                  <c:x val="2.2635199863603715E-2"/>
                  <c:y val="-1.6571055653873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1E9-4C95-BD29-AB8FE4120138}"/>
                </c:ext>
              </c:extLst>
            </c:dLbl>
            <c:dLbl>
              <c:idx val="5"/>
              <c:layout>
                <c:manualLayout>
                  <c:x val="2.3147965879265094E-2"/>
                  <c:y val="-6.10047340171055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1E9-4C95-BD29-AB8FE4120138}"/>
                </c:ext>
              </c:extLst>
            </c:dLbl>
            <c:dLbl>
              <c:idx val="6"/>
              <c:layout>
                <c:manualLayout>
                  <c:x val="1.3888888888888892E-2"/>
                  <c:y val="-9.87144195728153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1E9-4C95-BD29-AB8FE41201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33021</c:v>
                </c:pt>
                <c:pt idx="1">
                  <c:v>33656</c:v>
                </c:pt>
                <c:pt idx="2">
                  <c:v>34516</c:v>
                </c:pt>
                <c:pt idx="3">
                  <c:v>35492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21E9-4C95-BD29-AB8FE412013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62232832"/>
        <c:axId val="62244352"/>
        <c:axId val="0"/>
      </c:bar3DChart>
      <c:catAx>
        <c:axId val="622328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89683089645952041"/>
              <c:y val="0.7710847219016191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38100" cap="flat" cmpd="sng" algn="ctr">
            <a:solidFill>
              <a:schemeClr val="accent6"/>
            </a:solidFill>
            <a:prstDash val="solid"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</c:spPr>
        <c:txPr>
          <a:bodyPr/>
          <a:lstStyle/>
          <a:p>
            <a:pPr>
              <a:defRPr b="1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244352"/>
        <c:crosses val="autoZero"/>
        <c:auto val="1"/>
        <c:lblAlgn val="ctr"/>
        <c:lblOffset val="100"/>
        <c:noMultiLvlLbl val="0"/>
      </c:catAx>
      <c:valAx>
        <c:axId val="62244352"/>
        <c:scaling>
          <c:orientation val="minMax"/>
        </c:scaling>
        <c:delete val="1"/>
        <c:axPos val="l"/>
        <c:majorGridlines/>
        <c:numFmt formatCode="General" sourceLinked="1"/>
        <c:majorTickMark val="none"/>
        <c:minorTickMark val="none"/>
        <c:tickLblPos val="nextTo"/>
        <c:crossAx val="62232832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E238C-8F9F-433C-88F6-00EA41F0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9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55</cp:revision>
  <cp:lastPrinted>2015-04-30T08:32:00Z</cp:lastPrinted>
  <dcterms:created xsi:type="dcterms:W3CDTF">2018-04-11T07:33:00Z</dcterms:created>
  <dcterms:modified xsi:type="dcterms:W3CDTF">2020-04-27T08:05:00Z</dcterms:modified>
</cp:coreProperties>
</file>