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CE" w:rsidRDefault="00F068CE" w:rsidP="00F068CE">
      <w:pPr>
        <w:suppressAutoHyphens/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>
        <w:t xml:space="preserve">           </w:t>
      </w:r>
      <w:r>
        <w:rPr>
          <w:rFonts w:ascii="Times New Roman" w:hAnsi="Times New Roman"/>
          <w:iCs/>
          <w:color w:val="000000" w:themeColor="text1"/>
        </w:rPr>
        <w:t>В соответствии с распоряжением администрации муниципального района</w:t>
      </w:r>
      <w:r w:rsidRPr="00ED644B">
        <w:rPr>
          <w:rFonts w:ascii="Times New Roman" w:hAnsi="Times New Roman"/>
          <w:iCs/>
          <w:color w:val="000000" w:themeColor="text1"/>
        </w:rPr>
        <w:t xml:space="preserve"> от </w:t>
      </w:r>
      <w:r>
        <w:rPr>
          <w:rFonts w:ascii="Times New Roman" w:hAnsi="Times New Roman"/>
          <w:iCs/>
          <w:color w:val="000000" w:themeColor="text1"/>
        </w:rPr>
        <w:t>05.02.2019</w:t>
      </w:r>
      <w:r w:rsidRPr="00ED644B">
        <w:rPr>
          <w:rFonts w:ascii="Times New Roman" w:hAnsi="Times New Roman"/>
          <w:iCs/>
          <w:color w:val="000000" w:themeColor="text1"/>
        </w:rPr>
        <w:t xml:space="preserve"> № </w:t>
      </w:r>
      <w:r>
        <w:rPr>
          <w:rFonts w:ascii="Times New Roman" w:hAnsi="Times New Roman"/>
          <w:iCs/>
          <w:color w:val="000000" w:themeColor="text1"/>
        </w:rPr>
        <w:t>18</w:t>
      </w:r>
      <w:r w:rsidRPr="00ED644B">
        <w:rPr>
          <w:rFonts w:ascii="Times New Roman" w:hAnsi="Times New Roman"/>
          <w:iCs/>
          <w:color w:val="000000" w:themeColor="text1"/>
        </w:rPr>
        <w:t xml:space="preserve">-р «Об утверждении плана мероприятий по антикоррупционному просвещению в </w:t>
      </w:r>
      <w:proofErr w:type="spellStart"/>
      <w:r w:rsidRPr="00ED644B">
        <w:rPr>
          <w:rFonts w:ascii="Times New Roman" w:hAnsi="Times New Roman"/>
          <w:iCs/>
          <w:color w:val="000000" w:themeColor="text1"/>
        </w:rPr>
        <w:t>Рамонском</w:t>
      </w:r>
      <w:proofErr w:type="spellEnd"/>
      <w:r w:rsidRPr="00ED644B">
        <w:rPr>
          <w:rFonts w:ascii="Times New Roman" w:hAnsi="Times New Roman"/>
          <w:iCs/>
          <w:color w:val="000000" w:themeColor="text1"/>
        </w:rPr>
        <w:t xml:space="preserve"> муниципальном районе на 201</w:t>
      </w:r>
      <w:r>
        <w:rPr>
          <w:rFonts w:ascii="Times New Roman" w:hAnsi="Times New Roman"/>
          <w:iCs/>
          <w:color w:val="000000" w:themeColor="text1"/>
        </w:rPr>
        <w:t>9</w:t>
      </w:r>
      <w:r w:rsidRPr="00ED644B">
        <w:rPr>
          <w:rFonts w:ascii="Times New Roman" w:hAnsi="Times New Roman"/>
          <w:iCs/>
          <w:color w:val="000000" w:themeColor="text1"/>
        </w:rPr>
        <w:t xml:space="preserve"> год»</w:t>
      </w:r>
      <w:r>
        <w:rPr>
          <w:rFonts w:ascii="Times New Roman" w:hAnsi="Times New Roman"/>
          <w:iCs/>
          <w:color w:val="000000" w:themeColor="text1"/>
        </w:rPr>
        <w:t xml:space="preserve"> в администрации муниципального района и ее органах, муниципальных образованиях муниципального района постоянно ведется </w:t>
      </w:r>
      <w:r>
        <w:t xml:space="preserve">целенаправленная просветительская работа </w:t>
      </w:r>
      <w:proofErr w:type="gramStart"/>
      <w:r>
        <w:rPr>
          <w:rFonts w:ascii="Times New Roman" w:hAnsi="Times New Roman"/>
          <w:iCs/>
          <w:color w:val="000000" w:themeColor="text1"/>
        </w:rPr>
        <w:t xml:space="preserve">по  </w:t>
      </w:r>
      <w:r w:rsidRPr="00E36215">
        <w:rPr>
          <w:rFonts w:ascii="Times New Roman" w:hAnsi="Times New Roman"/>
        </w:rPr>
        <w:t>рассмотрению</w:t>
      </w:r>
      <w:proofErr w:type="gramEnd"/>
      <w:r w:rsidRPr="00E36215">
        <w:rPr>
          <w:rFonts w:ascii="Times New Roman" w:hAnsi="Times New Roman"/>
        </w:rPr>
        <w:t xml:space="preserve"> актуальных вопросов противодействия коррупции и профилактики коррупционных правонарушений</w:t>
      </w:r>
      <w:r>
        <w:rPr>
          <w:rFonts w:ascii="Times New Roman" w:hAnsi="Times New Roman"/>
        </w:rPr>
        <w:t xml:space="preserve">. На заседаниях представительных органов, совещаниях с главами (главами администраций) поселений, аппаратных совещаниях и расширенных планерках с руководителями </w:t>
      </w:r>
      <w:r w:rsidRPr="00E36215">
        <w:rPr>
          <w:rFonts w:ascii="Times New Roman" w:hAnsi="Times New Roman"/>
        </w:rPr>
        <w:t xml:space="preserve">организаций, предприятий и учреждений </w:t>
      </w:r>
      <w:proofErr w:type="spellStart"/>
      <w:r w:rsidRPr="00E36215">
        <w:rPr>
          <w:rFonts w:ascii="Times New Roman" w:hAnsi="Times New Roman"/>
        </w:rPr>
        <w:t>Рамонского</w:t>
      </w:r>
      <w:proofErr w:type="spellEnd"/>
      <w:r w:rsidRPr="00E36215">
        <w:rPr>
          <w:rFonts w:ascii="Times New Roman" w:hAnsi="Times New Roman"/>
        </w:rPr>
        <w:t xml:space="preserve"> муниципального района Воронежской области</w:t>
      </w:r>
      <w:r>
        <w:rPr>
          <w:rFonts w:ascii="Times New Roman" w:hAnsi="Times New Roman"/>
        </w:rPr>
        <w:t xml:space="preserve">, на встречах с представителями общественных организаций в 2019 году рассматривались вопросы нетерпимого отношения к проявлениям коррупции, </w:t>
      </w:r>
      <w:r w:rsidRPr="00B92157">
        <w:rPr>
          <w:rFonts w:ascii="Times New Roman" w:hAnsi="Times New Roman"/>
        </w:rPr>
        <w:t>профилактики коррупционных нарушений</w:t>
      </w:r>
      <w:r>
        <w:rPr>
          <w:rFonts w:ascii="Times New Roman" w:hAnsi="Times New Roman"/>
        </w:rPr>
        <w:t xml:space="preserve"> и мер, препятствующих возникновению коррупции.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>
        <w:t xml:space="preserve">          </w:t>
      </w:r>
      <w:r w:rsidRPr="00C62019">
        <w:rPr>
          <w:rFonts w:ascii="Times New Roman" w:hAnsi="Times New Roman"/>
        </w:rPr>
        <w:t>Целенаправленная просветительская работа проводится и с обучающимися. При проведении мероприятий педагоги обеспечивают выполнение следующих задач: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62019">
        <w:rPr>
          <w:rFonts w:ascii="Times New Roman" w:hAnsi="Times New Roman"/>
        </w:rPr>
        <w:t>- воспитание правового сознания и повышения правовой культуры учащихся</w:t>
      </w:r>
      <w:r>
        <w:rPr>
          <w:rFonts w:ascii="Times New Roman" w:hAnsi="Times New Roman"/>
        </w:rPr>
        <w:t>,</w:t>
      </w:r>
      <w:r w:rsidRPr="00C62019">
        <w:rPr>
          <w:rFonts w:ascii="Times New Roman" w:hAnsi="Times New Roman"/>
        </w:rPr>
        <w:t xml:space="preserve"> негативного отношения к коррупции как к явлению;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62019">
        <w:rPr>
          <w:rFonts w:ascii="Times New Roman" w:hAnsi="Times New Roman"/>
        </w:rPr>
        <w:t xml:space="preserve">- </w:t>
      </w:r>
      <w:proofErr w:type="gramStart"/>
      <w:r w:rsidRPr="00C62019">
        <w:rPr>
          <w:rFonts w:ascii="Times New Roman" w:hAnsi="Times New Roman"/>
        </w:rPr>
        <w:t>выработка  активной</w:t>
      </w:r>
      <w:proofErr w:type="gramEnd"/>
      <w:r w:rsidRPr="00C62019">
        <w:rPr>
          <w:rFonts w:ascii="Times New Roman" w:hAnsi="Times New Roman"/>
        </w:rPr>
        <w:t xml:space="preserve">  гражданской позиции у подрастающего поколения;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62019">
        <w:rPr>
          <w:rFonts w:ascii="Times New Roman" w:hAnsi="Times New Roman"/>
        </w:rPr>
        <w:t xml:space="preserve">- </w:t>
      </w:r>
      <w:proofErr w:type="gramStart"/>
      <w:r w:rsidRPr="00C62019">
        <w:rPr>
          <w:rFonts w:ascii="Times New Roman" w:hAnsi="Times New Roman"/>
        </w:rPr>
        <w:t>способствование  осознанию</w:t>
      </w:r>
      <w:proofErr w:type="gramEnd"/>
      <w:r w:rsidRPr="00C62019">
        <w:rPr>
          <w:rFonts w:ascii="Times New Roman" w:hAnsi="Times New Roman"/>
        </w:rPr>
        <w:t xml:space="preserve"> важности соблюдения закона.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 w:rsidRPr="00C62019">
        <w:rPr>
          <w:rFonts w:ascii="Times New Roman" w:hAnsi="Times New Roman"/>
        </w:rPr>
        <w:t xml:space="preserve">        Содержательные элементы антикоррупционной направленности </w:t>
      </w:r>
      <w:proofErr w:type="gramStart"/>
      <w:r w:rsidRPr="00C62019">
        <w:rPr>
          <w:rFonts w:ascii="Times New Roman" w:hAnsi="Times New Roman"/>
        </w:rPr>
        <w:t>в  муниципальных</w:t>
      </w:r>
      <w:proofErr w:type="gramEnd"/>
      <w:r w:rsidRPr="00C62019">
        <w:rPr>
          <w:rFonts w:ascii="Times New Roman" w:hAnsi="Times New Roman"/>
        </w:rPr>
        <w:t xml:space="preserve"> образовательных учреждениях  реализуются в рамках уроков обществознания, литературы, экономики,  истории. </w:t>
      </w:r>
    </w:p>
    <w:p w:rsidR="00F068CE" w:rsidRPr="00C62019" w:rsidRDefault="00F068CE" w:rsidP="00F068CE">
      <w:pPr>
        <w:shd w:val="clear" w:color="auto" w:fill="FFFFFF"/>
        <w:suppressAutoHyphens/>
        <w:spacing w:line="360" w:lineRule="auto"/>
        <w:ind w:hanging="360"/>
        <w:jc w:val="both"/>
        <w:rPr>
          <w:rFonts w:ascii="Times New Roman" w:hAnsi="Times New Roman"/>
          <w:bCs/>
        </w:rPr>
      </w:pPr>
      <w:r w:rsidRPr="00C62019">
        <w:rPr>
          <w:rFonts w:ascii="Times New Roman" w:hAnsi="Times New Roman"/>
        </w:rPr>
        <w:t xml:space="preserve">              В период с </w:t>
      </w:r>
      <w:r>
        <w:rPr>
          <w:rFonts w:ascii="Times New Roman" w:hAnsi="Times New Roman"/>
        </w:rPr>
        <w:t>25 ноября</w:t>
      </w:r>
      <w:r w:rsidRPr="00C6201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6</w:t>
      </w:r>
      <w:r w:rsidRPr="00C62019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9</w:t>
      </w:r>
      <w:r w:rsidRPr="00C62019">
        <w:rPr>
          <w:rFonts w:ascii="Times New Roman" w:hAnsi="Times New Roman"/>
        </w:rPr>
        <w:t xml:space="preserve"> года в образовательных </w:t>
      </w:r>
      <w:r>
        <w:rPr>
          <w:rFonts w:ascii="Times New Roman" w:hAnsi="Times New Roman"/>
        </w:rPr>
        <w:t>учреждениях</w:t>
      </w:r>
      <w:r w:rsidRPr="00C62019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>проведены</w:t>
      </w:r>
      <w:r w:rsidRPr="00C62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</w:t>
      </w:r>
      <w:r w:rsidRPr="00C62019">
        <w:rPr>
          <w:rFonts w:ascii="Times New Roman" w:hAnsi="Times New Roman"/>
        </w:rPr>
        <w:t>, приуроченн</w:t>
      </w:r>
      <w:r>
        <w:rPr>
          <w:rFonts w:ascii="Times New Roman" w:hAnsi="Times New Roman"/>
        </w:rPr>
        <w:t>ые</w:t>
      </w:r>
      <w:r w:rsidRPr="00C62019">
        <w:rPr>
          <w:rFonts w:ascii="Times New Roman" w:hAnsi="Times New Roman"/>
        </w:rPr>
        <w:t xml:space="preserve"> к Международному Дню борьбы с коррупцией</w:t>
      </w:r>
      <w:r>
        <w:rPr>
          <w:rFonts w:ascii="Times New Roman" w:hAnsi="Times New Roman"/>
        </w:rPr>
        <w:t>,</w:t>
      </w:r>
      <w:r w:rsidRPr="00C62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C62019">
        <w:rPr>
          <w:rFonts w:ascii="Times New Roman" w:hAnsi="Times New Roman"/>
        </w:rPr>
        <w:t xml:space="preserve"> рамках </w:t>
      </w:r>
      <w:r>
        <w:rPr>
          <w:rFonts w:ascii="Times New Roman" w:hAnsi="Times New Roman"/>
        </w:rPr>
        <w:t>которых</w:t>
      </w:r>
      <w:r w:rsidRPr="00C62019">
        <w:rPr>
          <w:rFonts w:ascii="Times New Roman" w:hAnsi="Times New Roman"/>
        </w:rPr>
        <w:t xml:space="preserve"> в школах был реализован комплекс воспитательных </w:t>
      </w:r>
      <w:proofErr w:type="gramStart"/>
      <w:r w:rsidRPr="00C62019">
        <w:rPr>
          <w:rFonts w:ascii="Times New Roman" w:hAnsi="Times New Roman"/>
        </w:rPr>
        <w:t>мероприятий  по</w:t>
      </w:r>
      <w:proofErr w:type="gramEnd"/>
      <w:r w:rsidRPr="00C62019">
        <w:rPr>
          <w:rFonts w:ascii="Times New Roman" w:hAnsi="Times New Roman"/>
        </w:rPr>
        <w:t xml:space="preserve"> формированию </w:t>
      </w:r>
      <w:r w:rsidRPr="00C62019">
        <w:rPr>
          <w:rFonts w:ascii="Times New Roman" w:hAnsi="Times New Roman"/>
        </w:rPr>
        <w:lastRenderedPageBreak/>
        <w:t xml:space="preserve">антикоррупционного мировоззрения у учащихся. Проведены </w:t>
      </w:r>
      <w:r w:rsidRPr="00C62019">
        <w:rPr>
          <w:rFonts w:ascii="Times New Roman" w:hAnsi="Times New Roman"/>
          <w:bCs/>
        </w:rPr>
        <w:t>урок</w:t>
      </w:r>
      <w:r>
        <w:rPr>
          <w:rFonts w:ascii="Times New Roman" w:hAnsi="Times New Roman"/>
          <w:bCs/>
        </w:rPr>
        <w:t>и</w:t>
      </w:r>
      <w:r w:rsidRPr="00C62019">
        <w:rPr>
          <w:rFonts w:ascii="Times New Roman" w:hAnsi="Times New Roman"/>
          <w:bCs/>
        </w:rPr>
        <w:t xml:space="preserve"> правовых знаний «Коррупция в мировой истории», </w:t>
      </w:r>
      <w:r w:rsidRPr="00C62019">
        <w:rPr>
          <w:rFonts w:ascii="Times New Roman" w:hAnsi="Times New Roman"/>
        </w:rPr>
        <w:t>тематические классные часы</w:t>
      </w:r>
      <w:r>
        <w:rPr>
          <w:rFonts w:ascii="Times New Roman" w:hAnsi="Times New Roman"/>
        </w:rPr>
        <w:t xml:space="preserve"> и круглые столы</w:t>
      </w:r>
      <w:r w:rsidRPr="00C62019">
        <w:rPr>
          <w:rFonts w:ascii="Times New Roman" w:hAnsi="Times New Roman"/>
        </w:rPr>
        <w:t xml:space="preserve">, посвященные проблемам коррупции в государстве: </w:t>
      </w:r>
      <w:r w:rsidRPr="00F64976">
        <w:t>«Скажем коррупции «НЕТ», «Потребности и желания», «Детям о коррупции», «Коррупция: иллюзия и реальность», а также конкурсы рисунков «Коррупция глазами детей», «Школьники против коррупции</w:t>
      </w:r>
      <w:proofErr w:type="gramStart"/>
      <w:r w:rsidRPr="00F64976">
        <w:t>»</w:t>
      </w:r>
      <w:r w:rsidRPr="00C62019">
        <w:rPr>
          <w:rFonts w:ascii="Times New Roman" w:hAnsi="Times New Roman"/>
        </w:rPr>
        <w:t>,  конкурсы</w:t>
      </w:r>
      <w:proofErr w:type="gramEnd"/>
      <w:r w:rsidRPr="00C62019">
        <w:rPr>
          <w:rFonts w:ascii="Times New Roman" w:hAnsi="Times New Roman"/>
        </w:rPr>
        <w:t xml:space="preserve"> рисунков </w:t>
      </w:r>
      <w:r w:rsidRPr="00C62019">
        <w:rPr>
          <w:rFonts w:ascii="Times New Roman" w:hAnsi="Times New Roman"/>
          <w:bCs/>
        </w:rPr>
        <w:t>«Коррупция – СТОП!». Выпущены и распространены информационные листовки «Если у вас вымогают взятку», «Это важно знать…».</w:t>
      </w:r>
      <w:r w:rsidRPr="00C62019">
        <w:t xml:space="preserve"> </w:t>
      </w:r>
      <w:r w:rsidRPr="00F64976">
        <w:t>В учреждениях библиотечной системы проведены семинары на тему: «Только вместе мы остановим коррупцию»</w:t>
      </w:r>
      <w:r>
        <w:t xml:space="preserve">. 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 w:rsidRPr="00C62019">
        <w:rPr>
          <w:rFonts w:ascii="Times New Roman" w:hAnsi="Times New Roman"/>
        </w:rPr>
        <w:t xml:space="preserve">         С целью предотвращения бытовой коррупции в муниципальных образовательных организациях проводится работа по </w:t>
      </w:r>
      <w:proofErr w:type="gramStart"/>
      <w:r w:rsidRPr="00C62019">
        <w:rPr>
          <w:rFonts w:ascii="Times New Roman" w:hAnsi="Times New Roman"/>
        </w:rPr>
        <w:t>внедрению  системы</w:t>
      </w:r>
      <w:proofErr w:type="gramEnd"/>
      <w:r w:rsidRPr="00C62019">
        <w:rPr>
          <w:rFonts w:ascii="Times New Roman" w:hAnsi="Times New Roman"/>
        </w:rPr>
        <w:t xml:space="preserve"> анкетирования сред</w:t>
      </w:r>
      <w:r>
        <w:rPr>
          <w:rFonts w:ascii="Times New Roman" w:hAnsi="Times New Roman"/>
        </w:rPr>
        <w:t>и</w:t>
      </w:r>
      <w:r w:rsidRPr="00C62019">
        <w:rPr>
          <w:rFonts w:ascii="Times New Roman" w:hAnsi="Times New Roman"/>
        </w:rPr>
        <w:t xml:space="preserve"> участников образовательного процесса. Разработаны анкеты для обучающихся и родителей. Анкетирование было проведено в   период с </w:t>
      </w:r>
      <w:r>
        <w:rPr>
          <w:rFonts w:ascii="Times New Roman" w:hAnsi="Times New Roman"/>
        </w:rPr>
        <w:t>26 ноября</w:t>
      </w:r>
      <w:r w:rsidRPr="00C6201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6</w:t>
      </w:r>
      <w:r w:rsidRPr="00C62019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9</w:t>
      </w:r>
      <w:r w:rsidRPr="00C62019">
        <w:rPr>
          <w:rFonts w:ascii="Times New Roman" w:hAnsi="Times New Roman"/>
        </w:rPr>
        <w:t xml:space="preserve"> года.   В </w:t>
      </w:r>
      <w:proofErr w:type="gramStart"/>
      <w:r w:rsidRPr="00C62019">
        <w:rPr>
          <w:rFonts w:ascii="Times New Roman" w:hAnsi="Times New Roman"/>
        </w:rPr>
        <w:t>анкетировании  приняло</w:t>
      </w:r>
      <w:proofErr w:type="gramEnd"/>
      <w:r w:rsidRPr="00C62019">
        <w:rPr>
          <w:rFonts w:ascii="Times New Roman" w:hAnsi="Times New Roman"/>
        </w:rPr>
        <w:t xml:space="preserve"> участие </w:t>
      </w:r>
      <w:r>
        <w:rPr>
          <w:rFonts w:ascii="Times New Roman" w:hAnsi="Times New Roman"/>
        </w:rPr>
        <w:t>362</w:t>
      </w:r>
      <w:r w:rsidRPr="00C62019">
        <w:rPr>
          <w:rFonts w:ascii="Times New Roman" w:hAnsi="Times New Roman"/>
        </w:rPr>
        <w:t xml:space="preserve"> родител</w:t>
      </w:r>
      <w:r>
        <w:rPr>
          <w:rFonts w:ascii="Times New Roman" w:hAnsi="Times New Roman"/>
        </w:rPr>
        <w:t>я</w:t>
      </w:r>
      <w:r w:rsidRPr="00C62019">
        <w:rPr>
          <w:rFonts w:ascii="Times New Roman" w:hAnsi="Times New Roman"/>
        </w:rPr>
        <w:t xml:space="preserve"> и  2</w:t>
      </w:r>
      <w:r>
        <w:rPr>
          <w:rFonts w:ascii="Times New Roman" w:hAnsi="Times New Roman"/>
        </w:rPr>
        <w:t>80</w:t>
      </w:r>
      <w:r w:rsidRPr="00C62019">
        <w:rPr>
          <w:rFonts w:ascii="Times New Roman" w:hAnsi="Times New Roman"/>
        </w:rPr>
        <w:t xml:space="preserve"> учащихся из 1</w:t>
      </w:r>
      <w:r>
        <w:rPr>
          <w:rFonts w:ascii="Times New Roman" w:hAnsi="Times New Roman"/>
        </w:rPr>
        <w:t>0</w:t>
      </w:r>
      <w:r w:rsidRPr="00C62019">
        <w:rPr>
          <w:rFonts w:ascii="Times New Roman" w:hAnsi="Times New Roman"/>
        </w:rPr>
        <w:t xml:space="preserve">  образовательных учреждений района.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 w:rsidRPr="00C62019">
        <w:rPr>
          <w:rFonts w:ascii="Times New Roman" w:hAnsi="Times New Roman"/>
        </w:rPr>
        <w:t xml:space="preserve">          Кроме того, в муниципальных образовательных организациях прошли родительские собрания антикоррупционной направленности, с приглашением представителей правоохранительных органов.</w:t>
      </w:r>
    </w:p>
    <w:p w:rsidR="00F068CE" w:rsidRPr="00475582" w:rsidRDefault="00F068CE" w:rsidP="00F068CE">
      <w:pPr>
        <w:suppressAutoHyphens/>
        <w:spacing w:line="360" w:lineRule="auto"/>
        <w:jc w:val="both"/>
      </w:pPr>
      <w:r w:rsidRPr="00475582">
        <w:t xml:space="preserve">        </w:t>
      </w:r>
      <w:r>
        <w:t xml:space="preserve">  </w:t>
      </w:r>
      <w:r w:rsidRPr="00475582">
        <w:t>Во всех муниципальных образовательных учреждениях</w:t>
      </w:r>
      <w:r>
        <w:t>, учреждениях культуры</w:t>
      </w:r>
      <w:r w:rsidRPr="00475582">
        <w:t xml:space="preserve"> </w:t>
      </w:r>
      <w:r>
        <w:t>регулярно</w:t>
      </w:r>
      <w:r w:rsidRPr="00475582">
        <w:t xml:space="preserve"> пров</w:t>
      </w:r>
      <w:r>
        <w:t xml:space="preserve">одятся </w:t>
      </w:r>
      <w:r w:rsidRPr="00475582">
        <w:t xml:space="preserve">совещания для педагогических работников, </w:t>
      </w:r>
      <w:r>
        <w:t xml:space="preserve">работников сферы культуры, </w:t>
      </w:r>
      <w:r w:rsidRPr="00475582">
        <w:t>в рамках которых</w:t>
      </w:r>
      <w:r>
        <w:t>,</w:t>
      </w:r>
      <w:r w:rsidRPr="00475582">
        <w:t xml:space="preserve"> педагогам </w:t>
      </w:r>
      <w:r>
        <w:t xml:space="preserve">и должностным лицам </w:t>
      </w:r>
      <w:r>
        <w:rPr>
          <w:bCs/>
        </w:rPr>
        <w:t>разъясняются</w:t>
      </w:r>
      <w:r w:rsidRPr="00475582">
        <w:rPr>
          <w:bCs/>
        </w:rPr>
        <w:t xml:space="preserve"> меры ответственности за совершение коррупционных правонарушений.</w:t>
      </w:r>
    </w:p>
    <w:p w:rsidR="00F068CE" w:rsidRPr="00C62019" w:rsidRDefault="00F068CE" w:rsidP="00F068CE">
      <w:pPr>
        <w:suppressAutoHyphens/>
        <w:spacing w:line="360" w:lineRule="auto"/>
        <w:jc w:val="both"/>
        <w:rPr>
          <w:rFonts w:ascii="Times New Roman" w:hAnsi="Times New Roman"/>
        </w:rPr>
      </w:pPr>
      <w:r w:rsidRPr="00475582">
        <w:t xml:space="preserve">         </w:t>
      </w:r>
      <w:r w:rsidRPr="00C62019">
        <w:rPr>
          <w:rFonts w:ascii="Times New Roman" w:hAnsi="Times New Roman"/>
        </w:rPr>
        <w:t xml:space="preserve"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</w:t>
      </w:r>
      <w:proofErr w:type="spellStart"/>
      <w:r w:rsidRPr="00C62019">
        <w:rPr>
          <w:rFonts w:ascii="Times New Roman" w:hAnsi="Times New Roman"/>
        </w:rPr>
        <w:t>Рамонскому</w:t>
      </w:r>
      <w:proofErr w:type="spellEnd"/>
      <w:r w:rsidRPr="00C62019">
        <w:rPr>
          <w:rFonts w:ascii="Times New Roman" w:hAnsi="Times New Roman"/>
        </w:rPr>
        <w:t xml:space="preserve"> </w:t>
      </w:r>
      <w:r w:rsidRPr="00C62019">
        <w:rPr>
          <w:rFonts w:ascii="Times New Roman" w:hAnsi="Times New Roman"/>
        </w:rPr>
        <w:lastRenderedPageBreak/>
        <w:t>району и ответственных лиц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лицами. Также на данн</w:t>
      </w:r>
      <w:r>
        <w:rPr>
          <w:rFonts w:ascii="Times New Roman" w:hAnsi="Times New Roman"/>
        </w:rPr>
        <w:t>ых</w:t>
      </w:r>
      <w:r w:rsidRPr="00C62019">
        <w:rPr>
          <w:rFonts w:ascii="Times New Roman" w:hAnsi="Times New Roman"/>
        </w:rPr>
        <w:t xml:space="preserve"> стенд</w:t>
      </w:r>
      <w:r>
        <w:rPr>
          <w:rFonts w:ascii="Times New Roman" w:hAnsi="Times New Roman"/>
        </w:rPr>
        <w:t>ах</w:t>
      </w:r>
      <w:r w:rsidRPr="00C62019">
        <w:rPr>
          <w:rFonts w:ascii="Times New Roman" w:hAnsi="Times New Roman"/>
        </w:rPr>
        <w:t xml:space="preserve"> указана электронная ссылка на официальны</w:t>
      </w:r>
      <w:r>
        <w:rPr>
          <w:rFonts w:ascii="Times New Roman" w:hAnsi="Times New Roman"/>
        </w:rPr>
        <w:t>е</w:t>
      </w:r>
      <w:r w:rsidRPr="00C62019">
        <w:rPr>
          <w:rFonts w:ascii="Times New Roman" w:hAnsi="Times New Roman"/>
        </w:rPr>
        <w:t xml:space="preserve"> сайт</w:t>
      </w:r>
      <w:r>
        <w:rPr>
          <w:rFonts w:ascii="Times New Roman" w:hAnsi="Times New Roman"/>
        </w:rPr>
        <w:t>ы</w:t>
      </w:r>
      <w:r w:rsidRPr="00C62019">
        <w:rPr>
          <w:rFonts w:ascii="Times New Roman" w:hAnsi="Times New Roman"/>
        </w:rPr>
        <w:t xml:space="preserve"> ОМСУ </w:t>
      </w:r>
      <w:r>
        <w:rPr>
          <w:rFonts w:ascii="Times New Roman" w:hAnsi="Times New Roman"/>
        </w:rPr>
        <w:t>и учреждений</w:t>
      </w:r>
      <w:r w:rsidRPr="00C62019">
        <w:rPr>
          <w:rFonts w:ascii="Times New Roman" w:hAnsi="Times New Roman"/>
        </w:rPr>
        <w:t xml:space="preserve"> в сети Интернет и размещенны</w:t>
      </w:r>
      <w:r>
        <w:rPr>
          <w:rFonts w:ascii="Times New Roman" w:hAnsi="Times New Roman"/>
        </w:rPr>
        <w:t>е</w:t>
      </w:r>
      <w:r w:rsidRPr="00C62019">
        <w:rPr>
          <w:rFonts w:ascii="Times New Roman" w:hAnsi="Times New Roman"/>
        </w:rPr>
        <w:t xml:space="preserve"> на нем баннер</w:t>
      </w:r>
      <w:r>
        <w:rPr>
          <w:rFonts w:ascii="Times New Roman" w:hAnsi="Times New Roman"/>
        </w:rPr>
        <w:t>ы</w:t>
      </w:r>
      <w:r w:rsidRPr="00C62019">
        <w:rPr>
          <w:rFonts w:ascii="Times New Roman" w:hAnsi="Times New Roman"/>
        </w:rPr>
        <w:t xml:space="preserve"> «Противодействие коррупции». Размещены памятки государственному (муниципальному служащему), где указаны понятия: взятка, подкуп и т.д. </w:t>
      </w:r>
    </w:p>
    <w:p w:rsidR="00F068CE" w:rsidRPr="00475582" w:rsidRDefault="00F068CE" w:rsidP="00F068CE">
      <w:pPr>
        <w:suppressAutoHyphens/>
        <w:spacing w:line="360" w:lineRule="auto"/>
        <w:jc w:val="both"/>
      </w:pPr>
      <w:r>
        <w:t xml:space="preserve">          </w:t>
      </w:r>
      <w:r w:rsidRPr="00475582">
        <w:t xml:space="preserve">На </w:t>
      </w:r>
      <w:proofErr w:type="gramStart"/>
      <w:r w:rsidRPr="00475582">
        <w:t>сайтах  муниципальных</w:t>
      </w:r>
      <w:proofErr w:type="gramEnd"/>
      <w:r w:rsidRPr="00475582">
        <w:t xml:space="preserve"> образовательных учреждений </w:t>
      </w:r>
      <w:r>
        <w:t xml:space="preserve">и учреждений культуры </w:t>
      </w:r>
      <w:r w:rsidRPr="00475582">
        <w:t>размещены баннеры «Противодействие коррупции» с документа</w:t>
      </w:r>
      <w:r>
        <w:t>ми</w:t>
      </w:r>
      <w:r w:rsidRPr="00475582">
        <w:t xml:space="preserve"> и материалами  по формированию антикоррупционного мировоззрения. </w:t>
      </w:r>
    </w:p>
    <w:p w:rsidR="00F068CE" w:rsidRDefault="00F068CE" w:rsidP="00F068CE">
      <w:pPr>
        <w:suppressAutoHyphens/>
        <w:spacing w:line="360" w:lineRule="auto"/>
        <w:jc w:val="both"/>
        <w:rPr>
          <w:rFonts w:eastAsia="Calibri"/>
        </w:rPr>
      </w:pPr>
      <w:r w:rsidRPr="00475582">
        <w:t xml:space="preserve">       </w:t>
      </w:r>
      <w:r>
        <w:t xml:space="preserve">    </w:t>
      </w:r>
      <w:r w:rsidRPr="00C62019">
        <w:rPr>
          <w:rFonts w:eastAsia="Calibri"/>
        </w:rPr>
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</w:t>
      </w:r>
      <w:r>
        <w:rPr>
          <w:rFonts w:eastAsia="Calibri"/>
        </w:rPr>
        <w:t xml:space="preserve"> по </w:t>
      </w:r>
      <w:proofErr w:type="spellStart"/>
      <w:r>
        <w:rPr>
          <w:rFonts w:eastAsia="Calibri"/>
        </w:rPr>
        <w:t>соблюденю</w:t>
      </w:r>
      <w:proofErr w:type="spellEnd"/>
      <w:r>
        <w:rPr>
          <w:rFonts w:eastAsia="Calibri"/>
        </w:rPr>
        <w:t xml:space="preserve"> требований к служебному поведению муниципальных служащих и урегулированию конфликта интересов</w:t>
      </w:r>
      <w:r w:rsidRPr="00C62019">
        <w:rPr>
          <w:rFonts w:eastAsia="Calibri"/>
        </w:rPr>
        <w:t xml:space="preserve">, Совета по противодействию коррупции.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 Аналогичные разделы </w:t>
      </w:r>
      <w:r>
        <w:rPr>
          <w:rFonts w:eastAsia="Calibri"/>
        </w:rPr>
        <w:t>созданы</w:t>
      </w:r>
      <w:r w:rsidRPr="00C62019">
        <w:rPr>
          <w:rFonts w:eastAsia="Calibri"/>
        </w:rPr>
        <w:t xml:space="preserve"> на официальных с</w:t>
      </w:r>
      <w:r>
        <w:rPr>
          <w:rFonts w:eastAsia="Calibri"/>
        </w:rPr>
        <w:t>а</w:t>
      </w:r>
      <w:r w:rsidRPr="00C62019">
        <w:rPr>
          <w:rFonts w:eastAsia="Calibri"/>
        </w:rPr>
        <w:t>йтах ОМСУ поселений</w:t>
      </w:r>
      <w:r>
        <w:rPr>
          <w:rFonts w:eastAsia="Calibri"/>
        </w:rPr>
        <w:t>.</w:t>
      </w:r>
    </w:p>
    <w:p w:rsidR="002F2D9B" w:rsidRDefault="002F2D9B">
      <w:bookmarkStart w:id="0" w:name="_GoBack"/>
      <w:bookmarkEnd w:id="0"/>
    </w:p>
    <w:sectPr w:rsidR="002F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0"/>
    <w:rsid w:val="000A3540"/>
    <w:rsid w:val="002F2D9B"/>
    <w:rsid w:val="00F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E2DC-88D4-4349-993C-C89D28B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CE"/>
    <w:pPr>
      <w:spacing w:after="0" w:line="240" w:lineRule="auto"/>
    </w:pPr>
    <w:rPr>
      <w:rFonts w:ascii="IzhitsaCTT" w:eastAsia="Times New Roman" w:hAnsi="IzhitsaCT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2</cp:revision>
  <dcterms:created xsi:type="dcterms:W3CDTF">2020-04-06T07:34:00Z</dcterms:created>
  <dcterms:modified xsi:type="dcterms:W3CDTF">2020-04-06T07:34:00Z</dcterms:modified>
</cp:coreProperties>
</file>