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515133" w:rsidRDefault="00515133">
      <w:pPr>
        <w:rPr>
          <w:rFonts w:ascii="Times New Roman" w:hAnsi="Times New Roman"/>
          <w:sz w:val="20"/>
          <w:szCs w:val="20"/>
        </w:rPr>
        <w:sectPr w:rsidR="00515133" w:rsidSect="00BC450E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9D74E1" w:rsidRPr="002443F3" w:rsidRDefault="009D74E1" w:rsidP="009D74E1">
      <w:pPr>
        <w:pStyle w:val="ConsPlusTitle"/>
        <w:widowControl/>
        <w:jc w:val="right"/>
        <w:rPr>
          <w:b w:val="0"/>
        </w:rPr>
      </w:pPr>
      <w:r w:rsidRPr="002443F3">
        <w:rPr>
          <w:b w:val="0"/>
        </w:rPr>
        <w:lastRenderedPageBreak/>
        <w:t>Приложение</w:t>
      </w:r>
    </w:p>
    <w:p w:rsidR="009D74E1" w:rsidRDefault="009D74E1" w:rsidP="009D74E1">
      <w:pPr>
        <w:pStyle w:val="ConsPlusTitle"/>
        <w:widowControl/>
        <w:jc w:val="right"/>
      </w:pPr>
    </w:p>
    <w:p w:rsidR="009D74E1" w:rsidRDefault="009D74E1" w:rsidP="009D74E1">
      <w:pPr>
        <w:pStyle w:val="ConsPlusTitle"/>
        <w:widowControl/>
        <w:jc w:val="center"/>
      </w:pPr>
      <w:r>
        <w:t xml:space="preserve">ОТЧЕТ О ПЛАНЕ МЕРОПРИЯТИЙ ПО ПРОТИВОДЕЙСТВИЮ КОРРУПЦИИ </w:t>
      </w:r>
    </w:p>
    <w:p w:rsidR="009D74E1" w:rsidRDefault="009D74E1" w:rsidP="009D74E1">
      <w:pPr>
        <w:pStyle w:val="ConsPlusTitle"/>
        <w:widowControl/>
        <w:jc w:val="center"/>
      </w:pPr>
      <w:r>
        <w:t xml:space="preserve">В РАМОНСКОМ МУНИЦИПАЛЬНОМ РАЙОНЕ ВОРОНЕЖСКОЙ ОБЛАСТИ </w:t>
      </w:r>
    </w:p>
    <w:p w:rsidR="009D74E1" w:rsidRDefault="009D74E1" w:rsidP="009D74E1">
      <w:pPr>
        <w:pStyle w:val="ConsPlusTitle"/>
        <w:widowControl/>
        <w:jc w:val="center"/>
      </w:pPr>
      <w:r>
        <w:t>НА 2018-2020 ГОДЫ, РЕАЛИЗОВАННЫХ В 2020ГОДУ</w:t>
      </w:r>
    </w:p>
    <w:p w:rsidR="009D74E1" w:rsidRDefault="009D74E1" w:rsidP="009D74E1">
      <w:pPr>
        <w:autoSpaceDE w:val="0"/>
        <w:autoSpaceDN w:val="0"/>
        <w:adjustRightInd w:val="0"/>
        <w:jc w:val="center"/>
      </w:pPr>
    </w:p>
    <w:tbl>
      <w:tblPr>
        <w:tblW w:w="14320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9501"/>
      </w:tblGrid>
      <w:tr w:rsidR="009D74E1" w:rsidRPr="006A2908" w:rsidTr="002E153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2E153D">
            <w:pPr>
              <w:pStyle w:val="ac"/>
              <w:spacing w:before="0" w:beforeAutospacing="0" w:after="0" w:afterAutospacing="0"/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№</w:t>
            </w:r>
          </w:p>
          <w:p w:rsidR="009D74E1" w:rsidRPr="006A2908" w:rsidRDefault="009D74E1" w:rsidP="002E153D">
            <w:pPr>
              <w:pStyle w:val="ac"/>
              <w:spacing w:before="0" w:beforeAutospacing="0" w:after="0" w:afterAutospacing="0"/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2E153D">
            <w:pPr>
              <w:pStyle w:val="ac"/>
              <w:spacing w:before="0" w:beforeAutospacing="0" w:after="0" w:afterAutospacing="0"/>
              <w:ind w:left="72" w:right="97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2E153D">
            <w:pPr>
              <w:pStyle w:val="ac"/>
              <w:spacing w:before="0" w:beforeAutospacing="0" w:after="0" w:afterAutospacing="0"/>
              <w:ind w:left="14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Исполнение</w:t>
            </w:r>
          </w:p>
        </w:tc>
      </w:tr>
      <w:tr w:rsidR="009D74E1" w:rsidRPr="006A2908" w:rsidTr="002E153D"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B30A92" w:rsidRDefault="009D74E1" w:rsidP="002E153D">
            <w:pPr>
              <w:pStyle w:val="ConsPlusNormal"/>
              <w:widowControl/>
              <w:ind w:left="72" w:right="14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B30A92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9D74E1" w:rsidRDefault="009D74E1" w:rsidP="002E153D">
            <w:pPr>
              <w:pStyle w:val="ConsPlusNormal"/>
              <w:widowControl/>
              <w:ind w:left="72" w:righ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6365">
              <w:rPr>
                <w:rFonts w:ascii="Times New Roman" w:hAnsi="Times New Roman" w:cs="Times New Roman"/>
                <w:b/>
              </w:rPr>
              <w:t xml:space="preserve">Организация работы по противодействию коррупции в органах местного самоуправления муниципальных образований </w:t>
            </w:r>
          </w:p>
          <w:p w:rsidR="009D74E1" w:rsidRPr="00B36365" w:rsidRDefault="009D74E1" w:rsidP="002E153D">
            <w:pPr>
              <w:pStyle w:val="ConsPlusNormal"/>
              <w:widowControl/>
              <w:ind w:left="72" w:right="142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Рамонского муниципального района </w:t>
            </w:r>
            <w:r w:rsidRPr="00B36365">
              <w:rPr>
                <w:rFonts w:ascii="Times New Roman" w:hAnsi="Times New Roman" w:cs="Times New Roman"/>
                <w:b/>
              </w:rPr>
              <w:t>Воронежской области</w:t>
            </w:r>
          </w:p>
        </w:tc>
      </w:tr>
      <w:tr w:rsidR="009D74E1" w:rsidRPr="006A2908" w:rsidTr="002E153D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36474C" w:rsidRDefault="009D74E1" w:rsidP="002E153D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заседаний Совета по противодействию коррупции в Рамонском муниципальном районе Воронежской области (далее – Совет по противодействию коррупции)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 было проведено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Совета по противодействию коррупции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24.12.2020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>, на котор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рассматривались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следующие 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D74E1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74E1" w:rsidRPr="00D2628B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3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D262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 исполнениии плана по противодействию коррупции в Рамонском муниципальном районе Воронежской области</w:t>
            </w:r>
            <w:r w:rsidRPr="00D2628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D74E1" w:rsidRPr="00D2628B" w:rsidRDefault="009D74E1" w:rsidP="002E153D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28B">
              <w:rPr>
                <w:rFonts w:ascii="Times New Roman" w:hAnsi="Times New Roman"/>
                <w:sz w:val="20"/>
                <w:szCs w:val="20"/>
              </w:rPr>
              <w:t>- о результатах проведения мониторинга муниципальных закупок и исполнении планов закупок в целях обеспечения муниципальных нужд;</w:t>
            </w:r>
          </w:p>
          <w:p w:rsidR="009D74E1" w:rsidRPr="00D2628B" w:rsidRDefault="009D74E1" w:rsidP="002E153D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28B">
              <w:rPr>
                <w:rFonts w:ascii="Times New Roman" w:hAnsi="Times New Roman"/>
                <w:sz w:val="20"/>
                <w:szCs w:val="20"/>
              </w:rPr>
              <w:t>- о мероприятиях по совершенствованию системы учета муниципального имущества и повышению эффективности его использования;</w:t>
            </w:r>
          </w:p>
          <w:p w:rsidR="009D74E1" w:rsidRPr="00D2628B" w:rsidRDefault="009D74E1" w:rsidP="002E153D">
            <w:pPr>
              <w:tabs>
                <w:tab w:val="left" w:pos="993"/>
              </w:tabs>
              <w:suppressAutoHyphens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28B">
              <w:rPr>
                <w:rFonts w:ascii="Times New Roman" w:hAnsi="Times New Roman"/>
                <w:color w:val="000000"/>
                <w:sz w:val="20"/>
                <w:szCs w:val="20"/>
              </w:rPr>
              <w:t>- об антикоррупционных мерах в сфере градостроительной деятельности;</w:t>
            </w:r>
          </w:p>
          <w:p w:rsidR="009D74E1" w:rsidRPr="00DA63FB" w:rsidRDefault="009D74E1" w:rsidP="002E15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</w:t>
            </w:r>
            <w:r w:rsidRPr="00D262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о результатах проведения антикоррупционной экспертизы нормативных правовых актов</w:t>
            </w:r>
          </w:p>
        </w:tc>
      </w:tr>
      <w:tr w:rsidR="009D74E1" w:rsidRPr="006A2908" w:rsidTr="002E153D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36474C" w:rsidRDefault="009D74E1" w:rsidP="002E153D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sz w:val="20"/>
                <w:szCs w:val="20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CC75BE" w:rsidRDefault="009D74E1" w:rsidP="002E153D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73D14">
              <w:rPr>
                <w:sz w:val="20"/>
                <w:szCs w:val="20"/>
              </w:rPr>
              <w:t>епутатами районного и городского Советов народных депутатов, главой муниципального района, главами администраций поселений, председателем КРК такие Сведения были представлены в управление по профилактике коррупционных и иных правонарушений правительства области. Всего 87 справок в отношении 45 лиц. 117 депутатами сельских поселений были предоставлены сообщения об отсутствии сделок.</w:t>
            </w:r>
            <w:r>
              <w:rPr>
                <w:sz w:val="20"/>
                <w:szCs w:val="20"/>
              </w:rPr>
              <w:t xml:space="preserve"> В</w:t>
            </w:r>
            <w:r w:rsidRPr="00A34B70">
              <w:rPr>
                <w:sz w:val="20"/>
                <w:szCs w:val="20"/>
              </w:rPr>
              <w:t xml:space="preserve"> результате анализа справок о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sz w:val="20"/>
                <w:szCs w:val="20"/>
              </w:rPr>
              <w:t xml:space="preserve"> (далее – Справка), проведенного Управлением по профилактике коррупционных и иных правонарушений правительства Воронежской области в Справках</w:t>
            </w:r>
            <w:r w:rsidRPr="00A34B70">
              <w:rPr>
                <w:sz w:val="20"/>
                <w:szCs w:val="20"/>
              </w:rPr>
              <w:t xml:space="preserve"> недостоверные/неточные сведения</w:t>
            </w:r>
            <w:r>
              <w:rPr>
                <w:sz w:val="20"/>
                <w:szCs w:val="20"/>
              </w:rPr>
              <w:t xml:space="preserve"> не</w:t>
            </w:r>
            <w:r w:rsidRPr="00A34B70">
              <w:rPr>
                <w:sz w:val="20"/>
                <w:szCs w:val="20"/>
              </w:rPr>
              <w:t xml:space="preserve"> выявлены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D74E1" w:rsidRPr="006A2908" w:rsidTr="002E153D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4E1" w:rsidRPr="0036474C" w:rsidRDefault="009D74E1" w:rsidP="002E153D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муниципальных закупок, представление отчетов об исполнении планов закупок в целях обеспечения муниципальных нужд Рамонского муниципального района Воронежской области, а также иной информации в Совет по противодействию коррупции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062D82" w:rsidRDefault="009D74E1" w:rsidP="002E153D">
            <w:pPr>
              <w:suppressAutoHyphens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С 1 января 2014 года процедуры проведения торгов в районе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главным принципом которого, способствующим противодействию коррупционных проявлений при осуществлении закупочной деятельности, является обеспечение гласности и прозрачности при осуществлении закупок. Вся информация о закупках публикуется в Единой информационной системе на официальном сайте РФ </w:t>
            </w:r>
            <w:hyperlink r:id="rId6" w:history="1">
              <w:r w:rsidRPr="00062D82">
                <w:rPr>
                  <w:rStyle w:val="a3"/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4E1" w:rsidRPr="00062D82" w:rsidRDefault="009D74E1" w:rsidP="002E153D">
            <w:pPr>
              <w:suppressAutoHyphens/>
              <w:ind w:lef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Отдельное внимание в районе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уделяется планированию закупок, оценке их обоснованности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. Заказчики обязаны составлять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планы закупок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 на срок действия акта о соответствующем бюджете и ежегодные планы-графики закупок. В соответствии с этим разработаны и утверждены муниципальные правовые акты в сфере планирования закупок.</w:t>
            </w:r>
          </w:p>
          <w:p w:rsidR="009D74E1" w:rsidRPr="00062D82" w:rsidRDefault="009D74E1" w:rsidP="002E153D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заказчиков муниципального района установлена обязанность о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нормировании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закупок, которая  устанавливает требования к закупаемым товарам, работам, услугам, в том числе их предельной цене. Это должно исключить необоснованное приобретение предметов роскоши и товаров (услуг) категории "люкс", тем самым достигается эффективное расходование  бюджетных средств и минимизируются коррупционные риски. В целях централизации процесса проведения закупок и во избежание злоупотреблений для нужд 60 заказчиков муниципального района отдел имущественных и земельных отношений администрации муниципального района определен уполномоченным органом на определение поставщиков за счет бюджетных средств и внебюджетных источников для органов местного самоуправления, а также муниципальных казенных учреждений, получателей средств районного бюджета. </w:t>
            </w:r>
          </w:p>
          <w:p w:rsidR="009D74E1" w:rsidRPr="00062D82" w:rsidRDefault="009D74E1" w:rsidP="002E153D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В целях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прозрачности и объективности при проведении закупок создана единая комиссия по определению поставщиков (подрядчиков, исполнителей) для поставки товаров и выполнения работ, в которую  входят специалисты различных сфер.</w:t>
            </w:r>
          </w:p>
          <w:p w:rsidR="009D74E1" w:rsidRDefault="009D74E1" w:rsidP="002E15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A56">
              <w:rPr>
                <w:rFonts w:ascii="Times New Roman" w:hAnsi="Times New Roman"/>
                <w:sz w:val="20"/>
                <w:szCs w:val="20"/>
              </w:rPr>
              <w:t xml:space="preserve">В период с 01.01.2020 </w:t>
            </w:r>
            <w:r>
              <w:rPr>
                <w:rFonts w:ascii="Times New Roman" w:hAnsi="Times New Roman"/>
                <w:sz w:val="20"/>
                <w:szCs w:val="20"/>
              </w:rPr>
              <w:t>по 25.12.2020</w:t>
            </w:r>
            <w:r w:rsidRPr="004E1A56">
              <w:rPr>
                <w:rFonts w:ascii="Times New Roman" w:hAnsi="Times New Roman"/>
                <w:sz w:val="20"/>
                <w:szCs w:val="20"/>
              </w:rPr>
              <w:t xml:space="preserve"> размещено 256 конкурентных процедур, из которых 98% составляют аукционы в электронной форме. Всего выставлено закупок на сумму около 1 млрд. 525 млн. рублей. По отраслям значительную долю закупок составляют строительные и ремонтные работы – 34%, закупка продуктов питания – 22%. Рассмотрено 996 заявок на участие в торгах, 21 из которых отклонена за несоответствие. Около 79% всех закупок размещено для субъектов малого предпринимательства, социально ориентированных некоммерческих организаций. Заключен 331 контракт, на сумму 1 млрд. 434 млн. рублей. Экономия от размещения муниципального заказа составила 72  млн. рублей.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4E1" w:rsidRPr="00062D82" w:rsidRDefault="009D74E1" w:rsidP="002E15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В постоянном режиме осуществляется мониторинг нормативной базы, в результате которого проводятся информационные семинары-совещания с муниципальными заказчиками района об изменениях и нововведениях в законодательстве о противодействии коррупции сфере закупок, а также о предусмотренной ответственности за нарушение законодательства при определении поставщиков.</w:t>
            </w:r>
          </w:p>
        </w:tc>
      </w:tr>
      <w:tr w:rsidR="009D74E1" w:rsidRPr="006A2908" w:rsidTr="002E153D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9D74E1" w:rsidRPr="00036E21" w:rsidRDefault="009D74E1" w:rsidP="002E153D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Осуществление мероприятий по совершенствованию системы учета </w:t>
            </w:r>
            <w:r>
              <w:rPr>
                <w:sz w:val="20"/>
                <w:szCs w:val="20"/>
              </w:rPr>
              <w:t>муниципального</w:t>
            </w:r>
            <w:r w:rsidRPr="00036E21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 xml:space="preserve">Рамонского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и повышению эффекти</w:t>
            </w:r>
            <w:r>
              <w:rPr>
                <w:sz w:val="20"/>
                <w:szCs w:val="20"/>
              </w:rPr>
              <w:t>вности его использования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62D82" w:rsidRDefault="009D74E1" w:rsidP="002E153D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муниципального района применяет максимально прозрачные и открытые процедуры предоставления гражданам и юридическим лицам земельных участков и иного имущества, основываясь на нормах действующего земельного, гражданского законодательства и законодательства о защите конкуренции. О доступности и открытости процедур и результатов деятельности в сфере имущественных и земельных отношений свидетельствует факт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утвержденных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административных регламентов о предоставлении муниципальных услуг в местах общего доступа населения, в том числе на информационных стендах, что позволяет потенциальным потребителям услуги заранее ознакомиться с условиями ее получения, заполнить прилагаемую форму заявления, изучить требования к комплекту документов по запрашиваемой услуге и т.д.</w:t>
            </w:r>
          </w:p>
          <w:p w:rsidR="009D74E1" w:rsidRPr="00062D82" w:rsidRDefault="009D74E1" w:rsidP="002E153D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В целях исключения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личной 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заинтересованности и наиболее полного и всестороннего рассмотрения поступающих заявлений постановлениями администрации муниципального района созданы и действуют соответствующие комиссии по направлениям деятельности, в том числе комиссия по рассмотрению заявлений граждан о предоставлении земельных участков, комиссия по продаже, передаче в аренду имущества и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единая комиссия по определению поставщиков (подрядчиков, исполнителей) для нужд муниципального района и иные, в состав которых входят представители отделов администрации муници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района, курирующие различные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деятельности, представители администраций поселений и иных заинтересованных органов и организаций, в том числе энергоснабжающих.</w:t>
            </w:r>
          </w:p>
          <w:p w:rsidR="009D74E1" w:rsidRPr="00062D82" w:rsidRDefault="009D74E1" w:rsidP="002E153D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lastRenderedPageBreak/>
              <w:t>Важным фактором в противодействии коррупции в сфере имущественных и земельных отношений является прозрачность процедуры предоставления земельных участков всем заинтересованным лицам, а также равенство всех заявителей, вне зависимости от организационно-правовой формы.</w:t>
            </w:r>
          </w:p>
          <w:p w:rsidR="009D74E1" w:rsidRPr="00062D82" w:rsidRDefault="009D74E1" w:rsidP="002E153D">
            <w:pPr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color w:val="000000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Достижение положения, минимизирующего коррупционные риски, стало следствием детального законодательного регулирования и строгого соблюдения действующих норм, касающихся порядка предоставления в собственность, аренду, постоянное (бессрочное) пользование, безвозмездное пользование и др. имущества и земельных участков, в частности посредством проведения торгов в форме конкурсов и аукционов, вся информация о которых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 – 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://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torgi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74E1" w:rsidRPr="006A2908" w:rsidTr="002E153D">
        <w:trPr>
          <w:trHeight w:val="26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82108E" w:rsidRDefault="009D74E1" w:rsidP="002E153D">
            <w:pPr>
              <w:suppressAutoHyphens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</w:rPr>
            </w:pPr>
            <w:r w:rsidRPr="0082108E">
              <w:rPr>
                <w:sz w:val="20"/>
                <w:szCs w:val="20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Рамонском муниципальном районе Воронежской области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82108E" w:rsidRDefault="009D74E1" w:rsidP="002E153D">
            <w:pPr>
              <w:pStyle w:val="ConsPlusCell"/>
              <w:suppressAutoHyphens/>
              <w:ind w:left="143" w:right="142"/>
              <w:jc w:val="both"/>
              <w:rPr>
                <w:sz w:val="20"/>
                <w:szCs w:val="20"/>
              </w:rPr>
            </w:pPr>
          </w:p>
          <w:p w:rsidR="009D74E1" w:rsidRPr="0082108E" w:rsidRDefault="009D74E1" w:rsidP="002E153D">
            <w:pPr>
              <w:pStyle w:val="ConsPlusCell"/>
              <w:suppressAutoHyphens/>
              <w:ind w:left="143" w:right="142"/>
              <w:jc w:val="both"/>
              <w:rPr>
                <w:sz w:val="20"/>
                <w:szCs w:val="20"/>
              </w:rPr>
            </w:pPr>
            <w:r w:rsidRPr="0082108E">
              <w:rPr>
                <w:sz w:val="20"/>
                <w:szCs w:val="20"/>
              </w:rPr>
              <w:t xml:space="preserve">Администрацией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82108E">
              <w:rPr>
                <w:sz w:val="20"/>
                <w:szCs w:val="20"/>
              </w:rPr>
              <w:t>района в 20</w:t>
            </w:r>
            <w:r>
              <w:rPr>
                <w:sz w:val="20"/>
                <w:szCs w:val="20"/>
              </w:rPr>
              <w:t>20</w:t>
            </w:r>
            <w:r w:rsidRPr="0082108E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 xml:space="preserve">в условиях распространения коронавирусной инфекции в режиме-онлайн </w:t>
            </w:r>
            <w:r w:rsidRPr="0082108E">
              <w:rPr>
                <w:sz w:val="20"/>
                <w:szCs w:val="20"/>
              </w:rPr>
              <w:t xml:space="preserve">проводилось анкетирование по вопросам оценки бизнес-климата в районе и уровня коррумпированности отношений бизнеса и власти на официальном сайте правительства Воронежской области. </w:t>
            </w:r>
          </w:p>
        </w:tc>
      </w:tr>
      <w:tr w:rsidR="009D74E1" w:rsidRPr="006A2908" w:rsidTr="002E153D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82108E" w:rsidRDefault="009D74E1" w:rsidP="002E153D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  <w:r w:rsidRPr="0082108E">
              <w:rPr>
                <w:sz w:val="20"/>
                <w:szCs w:val="20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82108E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п. 1.5</w:t>
            </w:r>
          </w:p>
        </w:tc>
      </w:tr>
      <w:tr w:rsidR="009D74E1" w:rsidRPr="006A2908" w:rsidTr="002E153D">
        <w:trPr>
          <w:trHeight w:val="41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suppressAutoHyphens/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036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района</w:t>
            </w:r>
            <w:r w:rsidRPr="00036E21">
              <w:rPr>
                <w:sz w:val="20"/>
                <w:szCs w:val="20"/>
              </w:rPr>
              <w:t xml:space="preserve">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 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suppressAutoHyphens/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Рамонском муниципальном районе в постоянном режиме ведется работа по оказанию содействия правоохранительным органам в вопросах профилактики и выявления фактов коррупции в ОМСУ района и поселений  и подведомственных муниципальных учреждениях. В состав Совета по противодействию коррупции в Рамонском муниципальном районе входят прокурор Р</w:t>
            </w:r>
            <w:r>
              <w:rPr>
                <w:rFonts w:hint="eastAsia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монского района, </w:t>
            </w:r>
            <w:r>
              <w:rPr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ачальник отдела МВД России по Р</w:t>
            </w:r>
            <w:r>
              <w:rPr>
                <w:rFonts w:hint="eastAsia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монскому району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9D74E1" w:rsidRPr="006A2908" w:rsidTr="002E153D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9D74E1" w:rsidRPr="00036E21" w:rsidRDefault="009D74E1" w:rsidP="002E153D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Обеспечение открытости и гласности в работе органов местного самоуправления при проведении конкурсов на замещение вакантных должностей, формировании кадрового резерва на муниципальной службе, резерва управленческих кадров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6A25CA" w:rsidRDefault="009D74E1" w:rsidP="002E153D">
            <w:pPr>
              <w:tabs>
                <w:tab w:val="left" w:pos="6095"/>
              </w:tabs>
              <w:suppressAutoHyphens/>
              <w:ind w:left="142" w:right="143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sz w:val="20"/>
                <w:szCs w:val="20"/>
              </w:rPr>
              <w:t>20 году было проведено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конкурса на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4AD8">
              <w:rPr>
                <w:rFonts w:eastAsia="Calibri"/>
                <w:bCs/>
                <w:color w:val="000000"/>
                <w:sz w:val="20"/>
                <w:szCs w:val="20"/>
              </w:rPr>
              <w:t>замещение вакантных должностей муниципальной службы – глав администраций Рамонского городского, Айдаровского и Березовского сельских поселений. При проведении этих конкурсов обеспечены открытость и гласность. Информация об их проведении была доступна в средствах массовой информации. Претендентами в конкурсные комиссии были представлены сведения о доходах, расходах, направленные в управление по профилактике коррупционных и иных правонарушений правительства области. В результате проверок, проведенных управлением в отношении сведений о доходах указанных лиц, нарушений не выявлено.</w:t>
            </w:r>
            <w:r>
              <w:rPr>
                <w:rFonts w:asciiTheme="minorHAnsi" w:eastAsia="Calibr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>Информация о проведении конкурс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была доступна на официальных сайтах органов местного самоуправления района и поселени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>, а также публиковалась в общественно-политической газете «Голос Рамони»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D74E1" w:rsidRPr="006A2908" w:rsidTr="002E153D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jc w:val="both"/>
              <w:rPr>
                <w:sz w:val="20"/>
                <w:szCs w:val="20"/>
              </w:rPr>
            </w:pPr>
            <w:r w:rsidRPr="005605D3">
              <w:rPr>
                <w:sz w:val="20"/>
                <w:szCs w:val="20"/>
              </w:rPr>
              <w:t xml:space="preserve">Организация тестирования лиц, претендующих на замещение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5605D3">
              <w:rPr>
                <w:sz w:val="20"/>
                <w:szCs w:val="20"/>
              </w:rPr>
              <w:t xml:space="preserve"> службы и </w:t>
            </w:r>
            <w:r>
              <w:rPr>
                <w:sz w:val="20"/>
                <w:szCs w:val="20"/>
              </w:rPr>
              <w:t>муниципальных</w:t>
            </w:r>
            <w:r w:rsidRPr="005605D3">
              <w:rPr>
                <w:sz w:val="20"/>
                <w:szCs w:val="20"/>
              </w:rPr>
              <w:t xml:space="preserve"> служащих </w:t>
            </w:r>
            <w:r>
              <w:rPr>
                <w:sz w:val="20"/>
                <w:szCs w:val="20"/>
              </w:rPr>
              <w:t xml:space="preserve">Рамонского муниципального района </w:t>
            </w:r>
            <w:r w:rsidRPr="005605D3">
              <w:rPr>
                <w:sz w:val="20"/>
                <w:szCs w:val="20"/>
              </w:rPr>
              <w:t>Воронежской области на знание законодательства в сфере противодействия коррупции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suppressAutoHyphens/>
              <w:ind w:left="142" w:right="142" w:firstLine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Должностными лицами администрации муниципального района, ответственными за профилактику коррупционных проявлений, проводится собеседование с лицами, </w:t>
            </w:r>
            <w:r w:rsidRPr="005605D3">
              <w:rPr>
                <w:sz w:val="20"/>
                <w:szCs w:val="20"/>
              </w:rPr>
              <w:t>претендующи</w:t>
            </w:r>
            <w:r>
              <w:rPr>
                <w:sz w:val="20"/>
                <w:szCs w:val="20"/>
              </w:rPr>
              <w:t>ми</w:t>
            </w:r>
            <w:r w:rsidRPr="005605D3">
              <w:rPr>
                <w:sz w:val="20"/>
                <w:szCs w:val="20"/>
              </w:rPr>
              <w:t xml:space="preserve"> на замещение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5605D3">
              <w:rPr>
                <w:sz w:val="20"/>
                <w:szCs w:val="20"/>
              </w:rPr>
              <w:t xml:space="preserve"> службы </w:t>
            </w:r>
            <w:r>
              <w:rPr>
                <w:sz w:val="20"/>
                <w:szCs w:val="20"/>
              </w:rPr>
              <w:t xml:space="preserve">в ОМСУ района и поселений </w:t>
            </w:r>
            <w:r w:rsidRPr="005605D3">
              <w:rPr>
                <w:sz w:val="20"/>
                <w:szCs w:val="20"/>
              </w:rPr>
              <w:t>на знание законодательства в сфере противодействия коррупции</w:t>
            </w:r>
            <w:r>
              <w:rPr>
                <w:sz w:val="20"/>
                <w:szCs w:val="20"/>
              </w:rPr>
              <w:t>. За 20</w:t>
            </w:r>
            <w:r w:rsidRPr="00464AD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было проведено 1</w:t>
            </w:r>
            <w:r w:rsidRPr="00960F4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собеседований.</w:t>
            </w:r>
          </w:p>
        </w:tc>
      </w:tr>
      <w:tr w:rsidR="009D74E1" w:rsidRPr="006A2908" w:rsidTr="002E153D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5605D3" w:rsidRDefault="009D74E1" w:rsidP="002E153D">
            <w:pPr>
              <w:shd w:val="clear" w:color="auto" w:fill="FFFFFF"/>
              <w:suppressAutoHyphens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A2B78">
              <w:rPr>
                <w:sz w:val="20"/>
                <w:szCs w:val="20"/>
              </w:rPr>
              <w:t>ринятие мер по повышению эффективности</w:t>
            </w:r>
            <w:r>
              <w:rPr>
                <w:sz w:val="20"/>
                <w:szCs w:val="20"/>
              </w:rPr>
              <w:t xml:space="preserve"> </w:t>
            </w:r>
            <w:r w:rsidRPr="002A2B78">
              <w:rPr>
                <w:sz w:val="20"/>
                <w:szCs w:val="20"/>
              </w:rPr>
              <w:t xml:space="preserve">кадровой работы </w:t>
            </w:r>
            <w:r>
              <w:rPr>
                <w:sz w:val="20"/>
                <w:szCs w:val="20"/>
              </w:rPr>
              <w:t xml:space="preserve">   </w:t>
            </w:r>
            <w:r w:rsidRPr="002A2B78">
              <w:rPr>
                <w:sz w:val="20"/>
                <w:szCs w:val="20"/>
              </w:rPr>
              <w:t xml:space="preserve">в части, касающейся ведения личных дел лиц, замещающих </w:t>
            </w:r>
            <w:r>
              <w:rPr>
                <w:sz w:val="20"/>
                <w:szCs w:val="20"/>
              </w:rPr>
              <w:t>муниципальные</w:t>
            </w:r>
            <w:r w:rsidRPr="002A2B78">
              <w:rPr>
                <w:sz w:val="20"/>
                <w:szCs w:val="20"/>
              </w:rPr>
              <w:t xml:space="preserve"> должности и должности </w:t>
            </w:r>
            <w:r>
              <w:rPr>
                <w:sz w:val="20"/>
                <w:szCs w:val="20"/>
              </w:rPr>
              <w:t>муниципальной</w:t>
            </w:r>
            <w:r w:rsidRPr="002A2B78">
              <w:rPr>
                <w:sz w:val="20"/>
                <w:szCs w:val="20"/>
              </w:rPr>
              <w:t xml:space="preserve"> службы</w:t>
            </w:r>
            <w:r>
              <w:rPr>
                <w:sz w:val="20"/>
                <w:szCs w:val="20"/>
              </w:rPr>
              <w:t>,</w:t>
            </w:r>
            <w:r w:rsidRPr="002A2B78">
              <w:rPr>
                <w:sz w:val="20"/>
                <w:szCs w:val="20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776325" w:rsidRDefault="009D74E1" w:rsidP="002E153D">
            <w:pPr>
              <w:suppressAutoHyphens/>
              <w:ind w:left="142" w:right="14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32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7632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76325">
              <w:rPr>
                <w:rFonts w:ascii="Times New Roman" w:hAnsi="Times New Roman"/>
                <w:sz w:val="20"/>
                <w:szCs w:val="20"/>
              </w:rPr>
              <w:t xml:space="preserve"> были актуализированы сведения, содержащиеся в анкетах, предоставляемых при назначении 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муниципальные должности и должности муниципальной службы</w:t>
            </w:r>
            <w:r w:rsidRPr="00776325">
              <w:rPr>
                <w:rFonts w:ascii="Times New Roman" w:hAnsi="Times New Roman"/>
                <w:sz w:val="20"/>
                <w:szCs w:val="20"/>
              </w:rPr>
              <w:t xml:space="preserve">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(79 лиц, замещающих муниципальные должности, и должности муниципальной службы)</w:t>
            </w:r>
            <w:r w:rsidRPr="00776325">
              <w:rPr>
                <w:rFonts w:ascii="Times New Roman" w:hAnsi="Times New Roman"/>
                <w:sz w:val="20"/>
                <w:szCs w:val="20"/>
              </w:rPr>
              <w:t>.</w:t>
            </w:r>
            <w:r w:rsidRPr="00776325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776325">
              <w:rPr>
                <w:rStyle w:val="FontStyle14"/>
                <w:sz w:val="20"/>
                <w:szCs w:val="20"/>
              </w:rPr>
              <w:t>Аналогичная работа была проведена в отношении руководителей муниципальных учреждений.</w:t>
            </w:r>
          </w:p>
        </w:tc>
      </w:tr>
      <w:tr w:rsidR="009D74E1" w:rsidRPr="006A2908" w:rsidTr="002E153D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shd w:val="clear" w:color="auto" w:fill="FFFFFF"/>
              <w:suppressAutoHyphens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контроля </w:t>
            </w:r>
            <w:r w:rsidRPr="00F7107D">
              <w:rPr>
                <w:sz w:val="20"/>
                <w:szCs w:val="20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suppressAutoHyphens/>
              <w:ind w:left="142" w:right="142"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ОМСУ муниципального района и поселений обеспечен постоянный контроль</w:t>
            </w:r>
            <w:r w:rsidRPr="00F7107D">
              <w:rPr>
                <w:sz w:val="20"/>
                <w:szCs w:val="20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  <w:r>
              <w:rPr>
                <w:sz w:val="20"/>
                <w:szCs w:val="20"/>
              </w:rPr>
              <w:t>. В 20</w:t>
            </w:r>
            <w:r w:rsidRPr="004E4BC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году </w:t>
            </w:r>
            <w:r w:rsidRPr="0029648D">
              <w:rPr>
                <w:sz w:val="20"/>
                <w:szCs w:val="20"/>
              </w:rPr>
              <w:t xml:space="preserve">в администрацию муниципального района </w:t>
            </w:r>
            <w:r w:rsidRPr="004E4BC7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648D">
              <w:rPr>
                <w:sz w:val="20"/>
                <w:szCs w:val="20"/>
              </w:rPr>
              <w:t>поступ</w:t>
            </w:r>
            <w:r>
              <w:rPr>
                <w:sz w:val="20"/>
                <w:szCs w:val="20"/>
              </w:rPr>
              <w:t>и</w:t>
            </w:r>
            <w:r w:rsidRPr="0029648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о </w:t>
            </w:r>
            <w:r w:rsidRPr="00296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уведомлени</w:t>
            </w:r>
            <w:r w:rsidRPr="004E4BC7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от муниципальн</w:t>
            </w:r>
            <w:r w:rsidRPr="004E4BC7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служащ</w:t>
            </w:r>
            <w:r w:rsidRPr="004E4BC7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</w:tc>
      </w:tr>
      <w:tr w:rsidR="009D74E1" w:rsidRPr="006A2908" w:rsidTr="002E153D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Заслушивание доклада</w:t>
            </w:r>
            <w:r w:rsidRPr="00F7107D">
              <w:rPr>
                <w:sz w:val="20"/>
                <w:szCs w:val="20"/>
              </w:rPr>
              <w:t xml:space="preserve"> о результатах исполнения </w:t>
            </w:r>
            <w:r>
              <w:rPr>
                <w:sz w:val="20"/>
                <w:szCs w:val="20"/>
              </w:rPr>
              <w:t>мероприятий, предусмотренных п.п. 1.10.и 1.11. настоящего Плана,</w:t>
            </w:r>
            <w:r w:rsidRPr="00F71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заседании Совета по противодействию коррупции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4E4BC7" w:rsidRDefault="009D74E1" w:rsidP="002E153D">
            <w:pPr>
              <w:ind w:left="143" w:right="142" w:firstLine="14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 о </w:t>
            </w:r>
            <w:r w:rsidRPr="00F7107D">
              <w:rPr>
                <w:sz w:val="20"/>
                <w:szCs w:val="20"/>
              </w:rPr>
              <w:t xml:space="preserve">о результатах исполнения </w:t>
            </w:r>
            <w:r>
              <w:rPr>
                <w:sz w:val="20"/>
                <w:szCs w:val="20"/>
              </w:rPr>
              <w:t xml:space="preserve">мероприятий, предусмотренных п.п. 1.10 и 1.11 был заслушан на заседании Совета по противодействию коррупции </w:t>
            </w:r>
            <w:r w:rsidRPr="004E4BC7"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</w:tr>
      <w:tr w:rsidR="009D74E1" w:rsidRPr="006A2908" w:rsidTr="002E153D">
        <w:trPr>
          <w:trHeight w:val="26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564AB1">
              <w:rPr>
                <w:sz w:val="20"/>
                <w:szCs w:val="20"/>
              </w:rPr>
              <w:t xml:space="preserve">Проведение оценок коррупционных рисков, возникающих при реализации функций, и внесение уточнений  в перечни должностей </w:t>
            </w:r>
            <w:r>
              <w:rPr>
                <w:sz w:val="20"/>
                <w:szCs w:val="20"/>
              </w:rPr>
              <w:t xml:space="preserve">муниципальной службы, </w:t>
            </w:r>
            <w:r w:rsidRPr="00564AB1">
              <w:rPr>
                <w:sz w:val="20"/>
                <w:szCs w:val="20"/>
              </w:rPr>
              <w:t>замещение которых связано с коррупционными рисками</w:t>
            </w:r>
          </w:p>
          <w:p w:rsidR="009D74E1" w:rsidRPr="00564AB1" w:rsidRDefault="009D74E1" w:rsidP="002E153D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suppressAutoHyphens/>
              <w:autoSpaceDE w:val="0"/>
              <w:autoSpaceDN w:val="0"/>
              <w:adjustRightInd w:val="0"/>
              <w:ind w:left="119" w:right="156"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6558A">
              <w:rPr>
                <w:rFonts w:ascii="Times New Roman" w:hAnsi="Times New Roman"/>
                <w:sz w:val="20"/>
                <w:szCs w:val="20"/>
              </w:rPr>
              <w:t xml:space="preserve"> целях соблюдения требований антикоррупционного законодательства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2020 году </w:t>
            </w:r>
            <w:r w:rsidRPr="00D6558A">
              <w:rPr>
                <w:rFonts w:ascii="Times New Roman" w:hAnsi="Times New Roman"/>
                <w:sz w:val="20"/>
                <w:szCs w:val="20"/>
              </w:rPr>
              <w:t xml:space="preserve">сектором муниципального заказа и организации торгов отдела имущественных и земельных отношений администрации муниципального района совместно с отделом организационно-контрольной работы и муниципальной службы администрации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разработан </w:t>
            </w:r>
            <w:r w:rsidRPr="00D6558A">
              <w:rPr>
                <w:rFonts w:ascii="Times New Roman" w:hAnsi="Times New Roman"/>
                <w:sz w:val="20"/>
                <w:szCs w:val="20"/>
              </w:rPr>
              <w:t>реестр (карт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6558A">
              <w:rPr>
                <w:rFonts w:ascii="Times New Roman" w:hAnsi="Times New Roman"/>
                <w:sz w:val="20"/>
                <w:szCs w:val="20"/>
              </w:rPr>
              <w:t xml:space="preserve">) коррупционных рисков, возникающих при осуществлении закупок и план (реестр) мер, направленных на минимизацию коррупционных рисков, возникающих при осуществлении закупок. </w:t>
            </w:r>
          </w:p>
        </w:tc>
      </w:tr>
      <w:tr w:rsidR="009D74E1" w:rsidRPr="006A2908" w:rsidTr="002E153D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1444C6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>го</w:t>
            </w:r>
            <w:r w:rsidRPr="001444C6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я</w:t>
            </w:r>
            <w:r w:rsidRPr="001444C6">
              <w:rPr>
                <w:sz w:val="20"/>
                <w:szCs w:val="20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345D4B" w:rsidRDefault="009D74E1" w:rsidP="002E153D">
            <w:pPr>
              <w:widowControl w:val="0"/>
              <w:autoSpaceDE w:val="0"/>
              <w:autoSpaceDN w:val="0"/>
              <w:adjustRightInd w:val="0"/>
              <w:ind w:left="143" w:right="142" w:firstLine="424"/>
              <w:jc w:val="both"/>
              <w:rPr>
                <w:sz w:val="20"/>
                <w:szCs w:val="20"/>
              </w:rPr>
            </w:pPr>
            <w:r w:rsidRPr="00DE7740">
              <w:rPr>
                <w:sz w:val="20"/>
                <w:szCs w:val="20"/>
              </w:rPr>
              <w:t>В 20</w:t>
            </w:r>
            <w:r>
              <w:rPr>
                <w:sz w:val="20"/>
                <w:szCs w:val="20"/>
              </w:rPr>
              <w:t>20</w:t>
            </w:r>
            <w:r w:rsidRPr="00DE7740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9</w:t>
            </w:r>
            <w:r w:rsidRPr="00DE7740">
              <w:rPr>
                <w:sz w:val="20"/>
                <w:szCs w:val="20"/>
              </w:rPr>
              <w:t xml:space="preserve"> муниципальных служащих ОМСУ района и поселений, в должностные обязанности которых входит участие в противодействии коррупции, прошли повышение квалификации по программам, включающим вопросы противодействия коррупции</w:t>
            </w:r>
            <w:r>
              <w:rPr>
                <w:sz w:val="20"/>
                <w:szCs w:val="20"/>
              </w:rPr>
              <w:t>, которое в условиях распространения коронавирусной инфекции проходило в дистанционном формате.</w:t>
            </w:r>
          </w:p>
        </w:tc>
      </w:tr>
      <w:tr w:rsidR="009D74E1" w:rsidRPr="006A2908" w:rsidTr="002E153D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1444C6">
              <w:rPr>
                <w:sz w:val="20"/>
                <w:szCs w:val="20"/>
              </w:rPr>
              <w:t>Заслушивание доклада о результатах исполнения мероприятий, пр</w:t>
            </w:r>
            <w:r>
              <w:rPr>
                <w:sz w:val="20"/>
                <w:szCs w:val="20"/>
              </w:rPr>
              <w:t xml:space="preserve">едусмотренных п.п. 1.14. </w:t>
            </w:r>
            <w:r w:rsidRPr="001444C6">
              <w:rPr>
                <w:sz w:val="20"/>
                <w:szCs w:val="20"/>
              </w:rPr>
              <w:t>настоящего Плана</w:t>
            </w:r>
            <w:r>
              <w:rPr>
                <w:sz w:val="20"/>
                <w:szCs w:val="20"/>
              </w:rPr>
              <w:t>,</w:t>
            </w:r>
            <w:r w:rsidRPr="001444C6">
              <w:rPr>
                <w:sz w:val="20"/>
                <w:szCs w:val="20"/>
              </w:rPr>
              <w:t xml:space="preserve"> на заседании Совета по противодействию коррупции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345D4B" w:rsidRDefault="009D74E1" w:rsidP="002E153D">
            <w:pPr>
              <w:suppressAutoHyphens/>
              <w:autoSpaceDE w:val="0"/>
              <w:autoSpaceDN w:val="0"/>
              <w:adjustRightInd w:val="0"/>
              <w:ind w:left="143" w:right="142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F7107D">
              <w:rPr>
                <w:sz w:val="20"/>
                <w:szCs w:val="20"/>
              </w:rPr>
              <w:t xml:space="preserve">о результатах исполнения </w:t>
            </w:r>
            <w:r>
              <w:rPr>
                <w:sz w:val="20"/>
                <w:szCs w:val="20"/>
              </w:rPr>
              <w:t>мероприятия, предусмотренного п.п. 1.14 была доведена на заседании Совета по противодействию коррупции 24.12.2020</w:t>
            </w:r>
          </w:p>
        </w:tc>
      </w:tr>
      <w:tr w:rsidR="009D74E1" w:rsidRPr="006A2908" w:rsidTr="002E153D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</w:t>
            </w:r>
            <w:r w:rsidRPr="001444C6">
              <w:rPr>
                <w:sz w:val="20"/>
                <w:szCs w:val="20"/>
              </w:rPr>
              <w:t>бучени</w:t>
            </w:r>
            <w:r>
              <w:rPr>
                <w:sz w:val="20"/>
                <w:szCs w:val="20"/>
              </w:rPr>
              <w:t>я</w:t>
            </w:r>
            <w:r w:rsidRPr="001444C6">
              <w:rPr>
                <w:sz w:val="20"/>
                <w:szCs w:val="20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</w:t>
            </w:r>
            <w:r w:rsidRPr="001444C6">
              <w:rPr>
                <w:sz w:val="20"/>
                <w:szCs w:val="20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345D4B" w:rsidRDefault="009D74E1" w:rsidP="002E153D">
            <w:pPr>
              <w:suppressAutoHyphens/>
              <w:autoSpaceDE w:val="0"/>
              <w:autoSpaceDN w:val="0"/>
              <w:adjustRightInd w:val="0"/>
              <w:ind w:left="143" w:right="142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 13 лиц, назначенных  впервые на муниципальные должности и должности муниципальной службы, обучение </w:t>
            </w:r>
            <w:r w:rsidRPr="001444C6">
              <w:rPr>
                <w:sz w:val="20"/>
                <w:szCs w:val="20"/>
              </w:rPr>
              <w:t>по образовательным программам в области противодействия коррупции</w:t>
            </w:r>
            <w:r>
              <w:rPr>
                <w:sz w:val="20"/>
                <w:szCs w:val="20"/>
              </w:rPr>
              <w:t xml:space="preserve"> прошли 5.</w:t>
            </w:r>
          </w:p>
        </w:tc>
      </w:tr>
      <w:tr w:rsidR="009D74E1" w:rsidRPr="006A2908" w:rsidTr="002E153D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1444C6">
              <w:rPr>
                <w:sz w:val="20"/>
                <w:szCs w:val="20"/>
              </w:rPr>
              <w:t>Заслушивание доклада о результатах исполнения мероприятий, пр</w:t>
            </w:r>
            <w:r>
              <w:rPr>
                <w:sz w:val="20"/>
                <w:szCs w:val="20"/>
              </w:rPr>
              <w:t>едусмотренных п.п. 1.16.</w:t>
            </w:r>
            <w:r w:rsidRPr="001444C6">
              <w:rPr>
                <w:sz w:val="20"/>
                <w:szCs w:val="20"/>
              </w:rPr>
              <w:t xml:space="preserve"> настоящего Плана, на заседании Совета по противодействию коррупции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suppressAutoHyphens/>
              <w:autoSpaceDE w:val="0"/>
              <w:autoSpaceDN w:val="0"/>
              <w:adjustRightInd w:val="0"/>
              <w:ind w:left="143" w:right="142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</w:t>
            </w:r>
            <w:r w:rsidRPr="00F7107D">
              <w:rPr>
                <w:sz w:val="20"/>
                <w:szCs w:val="20"/>
              </w:rPr>
              <w:t xml:space="preserve">о результатах исполнения </w:t>
            </w:r>
            <w:r>
              <w:rPr>
                <w:sz w:val="20"/>
                <w:szCs w:val="20"/>
              </w:rPr>
              <w:t>мероприятия, предусмотренного п.п. 1.16 была доведена на заседании Совета по противодействию коррупции 24.12.2020</w:t>
            </w:r>
          </w:p>
        </w:tc>
      </w:tr>
      <w:tr w:rsidR="009D74E1" w:rsidRPr="006A2908" w:rsidTr="002E153D">
        <w:trPr>
          <w:trHeight w:val="352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2 </w:t>
            </w:r>
          </w:p>
          <w:p w:rsidR="009D74E1" w:rsidRDefault="009D74E1" w:rsidP="002E153D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D352FF">
              <w:rPr>
                <w:b/>
                <w:bCs/>
                <w:sz w:val="20"/>
                <w:szCs w:val="20"/>
              </w:rPr>
              <w:t xml:space="preserve">Совершенствование правовых основ противодействия коррупции в </w:t>
            </w:r>
            <w:r>
              <w:rPr>
                <w:b/>
                <w:bCs/>
                <w:sz w:val="20"/>
                <w:szCs w:val="20"/>
              </w:rPr>
              <w:t xml:space="preserve">Рамонском муниципальном районе </w:t>
            </w:r>
            <w:r w:rsidRPr="00D352FF">
              <w:rPr>
                <w:b/>
                <w:bCs/>
                <w:sz w:val="20"/>
                <w:szCs w:val="20"/>
              </w:rPr>
              <w:t xml:space="preserve">Воронежской области </w:t>
            </w:r>
          </w:p>
          <w:p w:rsidR="009D74E1" w:rsidRPr="00345D4B" w:rsidRDefault="009D74E1" w:rsidP="002E1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74E1" w:rsidRPr="006A2908" w:rsidTr="002E153D">
        <w:trPr>
          <w:trHeight w:val="35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2A09DE" w:rsidRDefault="009D74E1" w:rsidP="002E153D">
            <w:pPr>
              <w:suppressAutoHyphens/>
              <w:autoSpaceDE w:val="0"/>
              <w:autoSpaceDN w:val="0"/>
              <w:adjustRightInd w:val="0"/>
              <w:ind w:left="142" w:right="284" w:firstLine="284"/>
              <w:jc w:val="both"/>
              <w:rPr>
                <w:sz w:val="20"/>
                <w:szCs w:val="20"/>
              </w:rPr>
            </w:pPr>
            <w:r w:rsidRPr="002A09DE">
              <w:rPr>
                <w:sz w:val="20"/>
                <w:szCs w:val="20"/>
              </w:rPr>
              <w:t>Администрация муниципального района в целях развития институтов общественного контроля за соблюдением законодательства Российской Федерации о противодействии коррупции активно осуществляет взаимодействие с Общественной палатой Рамонского района. В течение 20</w:t>
            </w:r>
            <w:r>
              <w:rPr>
                <w:sz w:val="20"/>
                <w:szCs w:val="20"/>
              </w:rPr>
              <w:t>20</w:t>
            </w:r>
            <w:r w:rsidRPr="002A09DE">
              <w:rPr>
                <w:sz w:val="20"/>
                <w:szCs w:val="20"/>
              </w:rPr>
              <w:t xml:space="preserve"> года руководитель Общественной палаты, участвовал в планерках главы муниципального района и совещаниях с главами (главами администраций) поселений.</w:t>
            </w:r>
            <w:r>
              <w:rPr>
                <w:sz w:val="20"/>
                <w:szCs w:val="20"/>
              </w:rPr>
              <w:t xml:space="preserve"> Заседание Совета по противодействию корупции в муниципальном районе в декабре 2020 года проходило с участием членов Общественной палаты Рамонского района, общественных организаций и профсоюзных лидеров. С 2019 года руководитель Общественной палаты Рамонского района является членом </w:t>
            </w:r>
            <w:r w:rsidRPr="002A09DE">
              <w:rPr>
                <w:sz w:val="20"/>
                <w:szCs w:val="20"/>
              </w:rPr>
              <w:t xml:space="preserve"> комиссии по </w:t>
            </w:r>
            <w:r>
              <w:rPr>
                <w:sz w:val="20"/>
                <w:szCs w:val="20"/>
              </w:rPr>
              <w:t xml:space="preserve">соблюдению требований к служебному поведению и </w:t>
            </w:r>
            <w:r w:rsidRPr="002A09DE">
              <w:rPr>
                <w:sz w:val="20"/>
                <w:szCs w:val="20"/>
              </w:rPr>
              <w:t>урегулированию конфликта интересов</w:t>
            </w:r>
            <w:r>
              <w:rPr>
                <w:sz w:val="20"/>
                <w:szCs w:val="20"/>
              </w:rPr>
              <w:t xml:space="preserve"> админитрации муниципального района.</w:t>
            </w:r>
          </w:p>
        </w:tc>
      </w:tr>
      <w:tr w:rsidR="009D74E1" w:rsidRPr="006A2908" w:rsidTr="002E153D">
        <w:trPr>
          <w:trHeight w:val="548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3 </w:t>
            </w:r>
          </w:p>
          <w:p w:rsidR="009D74E1" w:rsidRPr="0021759A" w:rsidRDefault="009D74E1" w:rsidP="002E153D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D352FF">
              <w:rPr>
                <w:b/>
                <w:bCs/>
                <w:sz w:val="20"/>
                <w:szCs w:val="20"/>
              </w:rPr>
              <w:t>Соблюдение антикоррупционных стандартов при замещении муниципальных должностей и  прохождении муниципальной службы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29648D" w:rsidRDefault="009D74E1" w:rsidP="002E153D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29648D">
              <w:rPr>
                <w:sz w:val="20"/>
                <w:szCs w:val="20"/>
              </w:rPr>
              <w:t>В 20</w:t>
            </w:r>
            <w:r>
              <w:rPr>
                <w:sz w:val="20"/>
                <w:szCs w:val="20"/>
              </w:rPr>
              <w:t>20</w:t>
            </w:r>
            <w:r w:rsidRPr="0029648D">
              <w:rPr>
                <w:sz w:val="20"/>
                <w:szCs w:val="20"/>
              </w:rPr>
              <w:t xml:space="preserve"> году в </w:t>
            </w:r>
            <w:r>
              <w:rPr>
                <w:sz w:val="20"/>
                <w:szCs w:val="20"/>
              </w:rPr>
              <w:t>ОМСУ</w:t>
            </w:r>
            <w:r w:rsidRPr="0029648D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 xml:space="preserve">и поселений не </w:t>
            </w:r>
            <w:r w:rsidRPr="0029648D">
              <w:rPr>
                <w:sz w:val="20"/>
                <w:szCs w:val="20"/>
              </w:rPr>
              <w:t>поступал</w:t>
            </w:r>
            <w:r>
              <w:rPr>
                <w:sz w:val="20"/>
                <w:szCs w:val="20"/>
              </w:rPr>
              <w:t>о</w:t>
            </w:r>
            <w:r w:rsidRPr="0029648D">
              <w:rPr>
                <w:sz w:val="20"/>
                <w:szCs w:val="20"/>
              </w:rPr>
              <w:t xml:space="preserve"> представлени</w:t>
            </w:r>
            <w:r>
              <w:rPr>
                <w:sz w:val="20"/>
                <w:szCs w:val="20"/>
              </w:rPr>
              <w:t>й</w:t>
            </w:r>
            <w:r w:rsidRPr="0029648D">
              <w:rPr>
                <w:sz w:val="20"/>
                <w:szCs w:val="20"/>
              </w:rPr>
              <w:t xml:space="preserve"> прокуратуры об устранении нарушений законодательства о муниципальной службе и противодействии коррупции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а</w:t>
            </w:r>
            <w:r w:rsidRPr="00036E21">
              <w:rPr>
                <w:sz w:val="20"/>
                <w:szCs w:val="20"/>
              </w:rPr>
              <w:t xml:space="preserve">нализ </w:t>
            </w:r>
            <w:r>
              <w:rPr>
                <w:sz w:val="20"/>
                <w:szCs w:val="20"/>
              </w:rPr>
              <w:t xml:space="preserve">и проверка </w:t>
            </w:r>
            <w:r w:rsidRPr="00036E21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sz w:val="20"/>
                <w:szCs w:val="20"/>
              </w:rPr>
              <w:t xml:space="preserve">муниципальных должностей, должностей </w:t>
            </w:r>
            <w:r w:rsidRPr="00036E21">
              <w:rPr>
                <w:sz w:val="20"/>
                <w:szCs w:val="20"/>
              </w:rPr>
              <w:t>муниципальной службы, и лицами, замещающими указанные должности</w:t>
            </w:r>
          </w:p>
          <w:p w:rsidR="009D74E1" w:rsidRPr="00036E2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5042BB" w:rsidRDefault="009D74E1" w:rsidP="002E153D">
            <w:pPr>
              <w:suppressAutoHyphens/>
              <w:ind w:hanging="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В</w:t>
            </w: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 году сведения о доходах, расходах и имуществе были представлены в администрацию: </w:t>
            </w:r>
          </w:p>
          <w:p w:rsidR="009D74E1" w:rsidRPr="005042BB" w:rsidRDefault="009D74E1" w:rsidP="002E153D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 муниципальным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 служащим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 ОМСУ муниципального района;</w:t>
            </w:r>
          </w:p>
          <w:p w:rsidR="009D74E1" w:rsidRPr="005042BB" w:rsidRDefault="009D74E1" w:rsidP="002E153D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 руководителями муниципальных учреждений. </w:t>
            </w:r>
          </w:p>
          <w:p w:rsidR="009D74E1" w:rsidRPr="005042BB" w:rsidRDefault="009D74E1" w:rsidP="002E153D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042BB">
              <w:rPr>
                <w:rFonts w:eastAsia="Calibri"/>
                <w:sz w:val="20"/>
                <w:szCs w:val="20"/>
                <w:lang w:eastAsia="en-US"/>
              </w:rPr>
              <w:t>- 28 муниципальными служащими ОМСУ поселений.</w:t>
            </w:r>
          </w:p>
          <w:p w:rsidR="009D74E1" w:rsidRPr="00351EB7" w:rsidRDefault="009D74E1" w:rsidP="002E153D">
            <w:pPr>
              <w:suppressAutoHyphens/>
              <w:ind w:firstLine="141"/>
              <w:jc w:val="both"/>
              <w:rPr>
                <w:sz w:val="20"/>
                <w:szCs w:val="20"/>
              </w:rPr>
            </w:pP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     и     осуществление </w:t>
            </w:r>
            <w:r>
              <w:rPr>
                <w:sz w:val="20"/>
                <w:szCs w:val="20"/>
              </w:rPr>
              <w:t xml:space="preserve"> </w:t>
            </w:r>
            <w:r w:rsidRPr="00036E21">
              <w:rPr>
                <w:sz w:val="20"/>
                <w:szCs w:val="20"/>
              </w:rPr>
              <w:t xml:space="preserve">контроля за соблюдением  </w:t>
            </w:r>
            <w:r>
              <w:rPr>
                <w:sz w:val="20"/>
                <w:szCs w:val="20"/>
              </w:rPr>
              <w:t>муниципальными</w:t>
            </w:r>
            <w:r w:rsidRPr="00036E21">
              <w:rPr>
                <w:sz w:val="20"/>
                <w:szCs w:val="20"/>
              </w:rPr>
              <w:t xml:space="preserve"> служащими  </w:t>
            </w:r>
            <w:r>
              <w:rPr>
                <w:sz w:val="20"/>
                <w:szCs w:val="20"/>
              </w:rPr>
              <w:t xml:space="preserve">ОМСУ Рамонского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общих принципов служебного поведения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C9330E" w:rsidRDefault="009D74E1" w:rsidP="002E153D">
            <w:pPr>
              <w:suppressAutoHyphens/>
              <w:autoSpaceDE w:val="0"/>
              <w:autoSpaceDN w:val="0"/>
              <w:adjustRightInd w:val="0"/>
              <w:ind w:left="142" w:right="14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</w:t>
            </w:r>
            <w:r>
              <w:rPr>
                <w:rFonts w:hint="eastAsia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однократно в текущем году на еженедельных рабочих планерках главы мунициального района с должностными лицами администрации, а также на совещаниях с главами (главами администраций) поселений  обсуждался Кодекс этики и служебного поведения, в том числе по вопросу получения подарков,</w:t>
            </w:r>
            <w:r w:rsidRPr="00036E21">
              <w:rPr>
                <w:sz w:val="20"/>
                <w:szCs w:val="20"/>
              </w:rPr>
              <w:t xml:space="preserve">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sz w:val="20"/>
                <w:szCs w:val="20"/>
              </w:rPr>
              <w:t>. К</w:t>
            </w:r>
            <w:r w:rsidRPr="00036E21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ь</w:t>
            </w:r>
            <w:r w:rsidRPr="00036E21">
              <w:rPr>
                <w:sz w:val="20"/>
                <w:szCs w:val="20"/>
              </w:rPr>
              <w:t xml:space="preserve"> за </w:t>
            </w:r>
            <w:r w:rsidRPr="00036E21">
              <w:rPr>
                <w:sz w:val="20"/>
                <w:szCs w:val="20"/>
              </w:rPr>
              <w:lastRenderedPageBreak/>
              <w:t xml:space="preserve">соблюдением  </w:t>
            </w:r>
            <w:r>
              <w:rPr>
                <w:sz w:val="20"/>
                <w:szCs w:val="20"/>
              </w:rPr>
              <w:t>муниципальными</w:t>
            </w:r>
            <w:r w:rsidRPr="00036E21">
              <w:rPr>
                <w:sz w:val="20"/>
                <w:szCs w:val="20"/>
              </w:rPr>
              <w:t xml:space="preserve"> служащими  </w:t>
            </w:r>
            <w:r>
              <w:rPr>
                <w:sz w:val="20"/>
                <w:szCs w:val="20"/>
              </w:rPr>
              <w:t xml:space="preserve">ОМСУ Рамонского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общих принципов служебного поведения</w:t>
            </w:r>
            <w:r>
              <w:rPr>
                <w:sz w:val="20"/>
                <w:szCs w:val="20"/>
              </w:rPr>
              <w:t xml:space="preserve"> проводится как на уровне отдела организационно-контрольной работы и муниципальной службы, так и непосредственно руководителями структурных подразделений администрации муниципального района и ее органов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3D6D82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3D6D82">
              <w:rPr>
                <w:sz w:val="20"/>
                <w:szCs w:val="20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3B0E8A" w:rsidRDefault="009D74E1" w:rsidP="002E153D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 w:rsidRPr="003B0E8A">
              <w:rPr>
                <w:sz w:val="20"/>
                <w:szCs w:val="20"/>
              </w:rPr>
              <w:t>Отделом организационно-контрольной работы и муниципальной службы администрации муниципального района проводилась работа по сбору, систематизации и рассмотрени</w:t>
            </w:r>
            <w:r>
              <w:rPr>
                <w:sz w:val="20"/>
                <w:szCs w:val="20"/>
              </w:rPr>
              <w:t>ю</w:t>
            </w:r>
            <w:r w:rsidRPr="003B0E8A">
              <w:rPr>
                <w:sz w:val="20"/>
                <w:szCs w:val="20"/>
              </w:rPr>
              <w:t xml:space="preserve">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 Отделом ОКР и МС подготавливались мотивированные заключения по результатам предварительного рассмотрения обращений, а также рекомендации для принятия решений Комисией по соблюдению требований к служебному поведению и урегулированию конфликта интересов</w:t>
            </w:r>
            <w:r>
              <w:rPr>
                <w:sz w:val="20"/>
                <w:szCs w:val="20"/>
              </w:rPr>
              <w:t>. Всего за период 2020 года было рассмотрено 5 обращений граждан и уведомлений организаций о приеме на работулиц, ранее замещавших должности муниципальной службы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sz w:val="20"/>
                <w:szCs w:val="20"/>
              </w:rPr>
              <w:t>в, вырученных от его реализации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 года сообщений о получении подарков лицами, замещающими муниципальные должности и должности муниципальной службы не поступало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9D74E1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</w:t>
            </w:r>
            <w:r>
              <w:rPr>
                <w:sz w:val="20"/>
                <w:szCs w:val="20"/>
              </w:rPr>
              <w:t xml:space="preserve"> должности муниципальной службы</w:t>
            </w:r>
            <w:r w:rsidRPr="00036E21">
              <w:rPr>
                <w:sz w:val="20"/>
                <w:szCs w:val="20"/>
              </w:rPr>
              <w:t xml:space="preserve"> ограничений и запретов, по исполнению обязанностей, установленных в целях противодействия коррупции, касающихся</w:t>
            </w:r>
            <w:r>
              <w:rPr>
                <w:sz w:val="20"/>
                <w:szCs w:val="20"/>
              </w:rPr>
              <w:t xml:space="preserve"> в том числе</w:t>
            </w:r>
            <w:r w:rsidRPr="00036E21">
              <w:rPr>
                <w:sz w:val="20"/>
                <w:szCs w:val="20"/>
              </w:rPr>
              <w:t xml:space="preserve">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9D74E1" w:rsidRPr="00036E2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См.</w:t>
            </w:r>
            <w:r>
              <w:rPr>
                <w:sz w:val="20"/>
                <w:szCs w:val="20"/>
              </w:rPr>
              <w:t xml:space="preserve"> п. 3.3</w:t>
            </w:r>
          </w:p>
        </w:tc>
      </w:tr>
      <w:tr w:rsidR="009D74E1" w:rsidRPr="006A2908" w:rsidTr="002E153D">
        <w:trPr>
          <w:trHeight w:val="140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DA7F14" w:rsidRDefault="009D74E1" w:rsidP="002E153D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9D74E1" w:rsidRPr="009C0AF2" w:rsidRDefault="009D74E1" w:rsidP="002E153D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03BC">
              <w:rPr>
                <w:b/>
                <w:bCs/>
                <w:sz w:val="20"/>
                <w:szCs w:val="20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взаимодействия</w:t>
            </w:r>
            <w:r w:rsidRPr="00BB1AFF">
              <w:rPr>
                <w:sz w:val="20"/>
                <w:szCs w:val="20"/>
              </w:rPr>
              <w:t xml:space="preserve"> с Общественной палатой </w:t>
            </w:r>
            <w:r>
              <w:rPr>
                <w:sz w:val="20"/>
                <w:szCs w:val="20"/>
              </w:rPr>
              <w:t>Рамонского района</w:t>
            </w:r>
            <w:r w:rsidRPr="00BB1AFF">
              <w:rPr>
                <w:sz w:val="20"/>
                <w:szCs w:val="20"/>
              </w:rPr>
              <w:t xml:space="preserve"> и институтами гражданского общества по вопросам антикоррупционной работы и общественного кон</w:t>
            </w:r>
            <w:r w:rsidRPr="00BB1AFF">
              <w:rPr>
                <w:sz w:val="20"/>
                <w:szCs w:val="20"/>
              </w:rPr>
              <w:lastRenderedPageBreak/>
              <w:t>троля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См.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2.2</w:t>
            </w:r>
          </w:p>
        </w:tc>
      </w:tr>
      <w:tr w:rsidR="009D74E1" w:rsidRPr="006A2908" w:rsidTr="002E153D">
        <w:trPr>
          <w:trHeight w:val="26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2E153D">
            <w:pPr>
              <w:pStyle w:val="ac"/>
              <w:spacing w:before="0" w:beforeAutospacing="0" w:after="0" w:afterAutospacing="0"/>
              <w:ind w:left="72" w:right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Внедрение в работу комисси</w:t>
            </w:r>
            <w:r>
              <w:rPr>
                <w:sz w:val="20"/>
                <w:szCs w:val="20"/>
              </w:rPr>
              <w:t>и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941C13" w:rsidRDefault="009D74E1" w:rsidP="002E153D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941C13">
              <w:rPr>
                <w:sz w:val="20"/>
                <w:szCs w:val="20"/>
              </w:rPr>
              <w:t>Учитывая положения Федерального закона «О противодействии коррупции» и в соответствии с распоряжением администрации Рамонского муниципального района Воронежской области от 11.04.2018 № 85 «О комиссии по соблюдению требований к служебному поведению муниципальных служащих и урегулированию конфликта интересов» заключены соглашения с КРК района, администрациями поселений о передаче полномочий аналогичных комиссий указанных органов комиссии администрации муниципального района. В состав комиссии входят представители общественных и профсоюзных организаций, что способствует организации и осуществлению общественного контроля в соответствии с Федеральным законом от 21.07.2014 № 212-ФЗ «Об основах общественного контроля в Российской Федерации»</w:t>
            </w:r>
          </w:p>
        </w:tc>
      </w:tr>
      <w:tr w:rsidR="009D74E1" w:rsidRPr="006A2908" w:rsidTr="002E153D">
        <w:trPr>
          <w:trHeight w:val="146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5F41C8" w:rsidRDefault="009D74E1" w:rsidP="002E153D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9D74E1" w:rsidRPr="006A2908" w:rsidRDefault="009D74E1" w:rsidP="002E153D">
            <w:pPr>
              <w:ind w:left="7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203BC">
              <w:rPr>
                <w:b/>
                <w:bCs/>
                <w:sz w:val="20"/>
                <w:szCs w:val="20"/>
              </w:rPr>
              <w:t>Регламентация исполнения государственных функций и предо</w:t>
            </w:r>
            <w:r>
              <w:rPr>
                <w:b/>
                <w:bCs/>
                <w:sz w:val="20"/>
                <w:szCs w:val="20"/>
              </w:rPr>
              <w:t>ставления муниципальных услуг</w:t>
            </w:r>
          </w:p>
        </w:tc>
      </w:tr>
      <w:tr w:rsidR="009D74E1" w:rsidRPr="006A2908" w:rsidTr="002E153D">
        <w:trPr>
          <w:trHeight w:val="45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9D74E1">
            <w:pPr>
              <w:pStyle w:val="ac"/>
              <w:numPr>
                <w:ilvl w:val="1"/>
                <w:numId w:val="17"/>
              </w:numPr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D74E1" w:rsidRPr="006A2908" w:rsidRDefault="009D74E1" w:rsidP="002E153D">
            <w:pPr>
              <w:pStyle w:val="ac"/>
              <w:spacing w:before="0" w:beforeAutospacing="0" w:after="0" w:afterAutospacing="0"/>
              <w:ind w:left="7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9D74E1" w:rsidRPr="00036E21" w:rsidRDefault="009D74E1" w:rsidP="002E153D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проведения мониторинга качества и доступности  муниципальных услуг, оказываемых </w:t>
            </w:r>
            <w:r>
              <w:rPr>
                <w:sz w:val="20"/>
                <w:szCs w:val="20"/>
              </w:rPr>
              <w:t>филиалом</w:t>
            </w:r>
            <w:r w:rsidRPr="00036E21">
              <w:rPr>
                <w:sz w:val="20"/>
                <w:szCs w:val="20"/>
              </w:rPr>
              <w:t xml:space="preserve"> автономн</w:t>
            </w:r>
            <w:r>
              <w:rPr>
                <w:sz w:val="20"/>
                <w:szCs w:val="20"/>
              </w:rPr>
              <w:t>ого</w:t>
            </w:r>
            <w:r w:rsidRPr="00036E2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036E21">
              <w:rPr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услуг» </w:t>
            </w:r>
            <w:r>
              <w:rPr>
                <w:sz w:val="20"/>
                <w:szCs w:val="20"/>
              </w:rPr>
              <w:t>в р.п. Рамонь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FD1BC3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t xml:space="preserve">В целях снижения коррупционных рисков и получения заявителями муниципальных услуг в более удобной форме ведется активная работа по популяризации получения данных услуг в электронном виде, в том числе через Портал Госуслуг и МФЦ. В систему мониторинга и оценки качества предоставления услуг включены следующие заинтересованные стороны: </w:t>
            </w:r>
          </w:p>
          <w:p w:rsidR="009D74E1" w:rsidRPr="00FD1BC3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поставщики государственных услуг федерального уровня </w:t>
            </w:r>
          </w:p>
          <w:p w:rsidR="009D74E1" w:rsidRPr="00FD1BC3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поставщики государственных услуг регионального уровня </w:t>
            </w:r>
          </w:p>
          <w:p w:rsidR="009D74E1" w:rsidRPr="00FD1BC3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поставщики государственных услуг муниципального уровня </w:t>
            </w:r>
          </w:p>
          <w:p w:rsidR="009D74E1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эксперты </w:t>
            </w: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получатели услуг. </w:t>
            </w:r>
          </w:p>
          <w:p w:rsidR="009D74E1" w:rsidRPr="00D1031B" w:rsidRDefault="009D74E1" w:rsidP="002E153D">
            <w:pPr>
              <w:suppressAutoHyphens/>
              <w:ind w:left="119" w:right="156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1031B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Организация предоставления государственных и муниципальных услуг по принципу «одного окна»</w:t>
            </w:r>
            <w:r w:rsidRPr="00D1031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 дополнительно осуществляется на базе многофункциональных центров предоставления государственных и муниципальных услуг (далее – МФЦ), что является необходимым мероприятием по повышению качества предоставления наиболее массовых и общественно значимых услуг всех трех уровней власти: федерального, регионального, муниципального. </w:t>
            </w:r>
          </w:p>
          <w:p w:rsidR="009D74E1" w:rsidRPr="00FD1BC3" w:rsidRDefault="009D74E1" w:rsidP="002E153D">
            <w:pPr>
              <w:suppressAutoHyphens/>
              <w:ind w:left="119" w:right="1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31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         Результаты работы МФЦ демонстрируют сокращение сроков получения государственных и муниципальных услуг, снижение межведомственной волокиты, достигается существенный антикоррупционный эффект за счет отсутствия непосредственного взаимодействия с предоставляющими услуги муниципальными служащими, исчезновение спроса на деятельность включенных в коррупционные схемы посредников и, как следствие, повышение комфортности и удовлетворенности граждан взаимодействием с органами местного самоуправления. МФЦ позволяет минимизировать расходы на обеспечение условий качественного,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соглашениями. Результаты проведенного мониторинга МФЦ показали, что почти 90% посетителей МФЦ высоко оценивают работу центров. </w:t>
            </w:r>
            <w:r w:rsidRPr="00D1031B">
              <w:rPr>
                <w:rFonts w:ascii="Times New Roman" w:hAnsi="Times New Roman"/>
                <w:sz w:val="20"/>
                <w:szCs w:val="20"/>
              </w:rPr>
              <w:t>Степень удовлетворенности граждан качеством и доступностью муниципальных  услуг, предоставляемых непосредственно органами местного самоуправления составляет около 87%.</w:t>
            </w:r>
            <w:r>
              <w:t xml:space="preserve"> </w:t>
            </w:r>
            <w:r w:rsidRPr="00D1031B">
              <w:rPr>
                <w:rFonts w:ascii="Times New Roman" w:hAnsi="Times New Roman"/>
                <w:sz w:val="20"/>
                <w:szCs w:val="20"/>
              </w:rPr>
              <w:t>В АУ «МФЦ» действует система оценки качества услуг методом анкетирования на бумажных носителях. Опросы проводятся по специально разработанной анкете. Также опросы проводятся с использованием ресурса «Ваш контроль». Результаты анализируются</w:t>
            </w:r>
            <w:r w:rsidRPr="00D1031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и выносится решение о принятии мер по улучшению качества работы.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9D74E1">
            <w:pPr>
              <w:pStyle w:val="ac"/>
              <w:numPr>
                <w:ilvl w:val="1"/>
                <w:numId w:val="17"/>
              </w:numPr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Pr="00036E2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822A29" w:rsidRDefault="009D74E1" w:rsidP="002E153D">
            <w:pPr>
              <w:shd w:val="clear" w:color="auto" w:fill="FFFFFF"/>
              <w:suppressAutoHyphens/>
              <w:ind w:left="142" w:right="143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В рамках </w:t>
            </w:r>
            <w:r w:rsidRPr="00822A29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предоставления информации о муниципальных услугах и муниципальных услуг в электронной форме</w:t>
            </w:r>
            <w:r w:rsidRPr="00822A2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 обеспечено наполнение официального сайта органов местного самоуправления муниципального района информацией о порядке предоставления муниципальных услуг. </w:t>
            </w:r>
            <w:r w:rsidRPr="00822A29">
              <w:rPr>
                <w:rFonts w:ascii="Times New Roman" w:hAnsi="Times New Roman"/>
                <w:sz w:val="20"/>
                <w:szCs w:val="20"/>
              </w:rPr>
              <w:t>За последни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22A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22A29">
              <w:rPr>
                <w:rFonts w:ascii="Times New Roman" w:hAnsi="Times New Roman"/>
                <w:sz w:val="20"/>
                <w:szCs w:val="20"/>
              </w:rPr>
              <w:t xml:space="preserve"> произошло значительное увеличение предоставления услуг в электронном виде. </w:t>
            </w: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Все мунципальные услуги занесены в федеральную государственную информационную систему, содержащую сведения о предоставляемых федеральными органами исполнительной власти,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функциях, а также иных предусмотренных Федеральным законом услугах.</w:t>
            </w:r>
          </w:p>
          <w:p w:rsidR="009D74E1" w:rsidRPr="00822A29" w:rsidRDefault="009D74E1" w:rsidP="002E153D">
            <w:pPr>
              <w:shd w:val="clear" w:color="auto" w:fill="FFFFFF"/>
              <w:suppressAutoHyphens/>
              <w:ind w:left="142" w:right="143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В сводном реестре содержатся полные и систематизированные сведения об органах местного самоуправления, предоставляющих (исполняющих) государственные или муниципальные услуги (функции), о подведомственных организациях, предоставляющих муниципальные услуги, в том числе об их структурных подразделениях, о руководителях этих органов, организаций, почтовых адресах, телефонах, факсах, адресах электронной почты, электронных адресах официальных сайтов в </w:t>
            </w:r>
            <w:hyperlink r:id="rId7" w:tooltip="Информационные сети" w:history="1">
              <w:r w:rsidRPr="00822A29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информационно-телекоммуникационной сети</w:t>
              </w:r>
            </w:hyperlink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 Интернет.</w:t>
            </w:r>
          </w:p>
          <w:p w:rsidR="009D74E1" w:rsidRPr="00822A29" w:rsidRDefault="009D74E1" w:rsidP="002E153D">
            <w:pPr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системы электронного межведомственного и межуровневого взаимодействия позволило сократить перечень документов и сведений, предоставляемых гражданами и бизнесом при обращении за муниципальной услугой за счет исключения необходимости предоставлять документы и сведения, имеющиеся в иных органах и организациях.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9D74E1">
            <w:pPr>
              <w:pStyle w:val="ac"/>
              <w:numPr>
                <w:ilvl w:val="1"/>
                <w:numId w:val="17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Обеспечение предоставления информации о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822A29" w:rsidRDefault="009D74E1" w:rsidP="002E153D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 w:rsidRPr="00822A29">
              <w:rPr>
                <w:color w:val="000000"/>
                <w:sz w:val="20"/>
                <w:szCs w:val="20"/>
              </w:rPr>
              <w:t xml:space="preserve">Органами местного самоуправления муниципального района обеспечена 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части размещения информации на официальном сайте ОМСУ. </w:t>
            </w:r>
          </w:p>
        </w:tc>
      </w:tr>
      <w:tr w:rsidR="009D74E1" w:rsidRPr="006A2908" w:rsidTr="002E153D">
        <w:trPr>
          <w:trHeight w:val="26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9D74E1">
            <w:pPr>
              <w:pStyle w:val="ac"/>
              <w:numPr>
                <w:ilvl w:val="1"/>
                <w:numId w:val="17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</w:t>
            </w:r>
            <w:r>
              <w:rPr>
                <w:sz w:val="20"/>
                <w:szCs w:val="20"/>
              </w:rPr>
              <w:t>муниципального района и муниципальных образований, входящих в состав муниципального района</w:t>
            </w:r>
            <w:r w:rsidRPr="00036E21">
              <w:rPr>
                <w:sz w:val="20"/>
                <w:szCs w:val="20"/>
              </w:rPr>
              <w:t xml:space="preserve">, а также контактных данных органов  прокуратуры, органов внутренних дел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906AD6" w:rsidRDefault="009D74E1" w:rsidP="002E153D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Рамонскому району и ответственных лиц администрации муниципального района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 органов местного самоуправления. Также на данном стенде указана электронная ссылка на официальный сайт ОМСУ муниципального района в сети Интернет и размещенный на нем баннер «Противодействие коррупции». Размещены памятки государственному (муниципальному служащему), где указаны понятия: взятка, подкуп и т.д.</w:t>
            </w:r>
            <w:r>
              <w:rPr>
                <w:sz w:val="20"/>
                <w:szCs w:val="20"/>
              </w:rPr>
              <w:t xml:space="preserve"> Аналогичная информация размещена на стендах в администрациях поселений района, а также в подведомственных учреждениях</w:t>
            </w:r>
          </w:p>
        </w:tc>
      </w:tr>
      <w:tr w:rsidR="009D74E1" w:rsidRPr="006A2908" w:rsidTr="002E153D">
        <w:trPr>
          <w:trHeight w:val="548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6A2908" w:rsidRDefault="009D74E1" w:rsidP="002E153D">
            <w:pPr>
              <w:ind w:firstLine="28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Pr="00584A5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84A5D">
              <w:rPr>
                <w:b/>
                <w:bCs/>
                <w:sz w:val="20"/>
                <w:szCs w:val="20"/>
              </w:rPr>
              <w:t>. Проведение антикоррупционного мониторинга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Pr="00036E2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работы комисси</w:t>
            </w:r>
            <w:r>
              <w:rPr>
                <w:sz w:val="20"/>
                <w:szCs w:val="20"/>
              </w:rPr>
              <w:t>и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lastRenderedPageBreak/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906AD6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906AD6">
              <w:rPr>
                <w:sz w:val="20"/>
                <w:szCs w:val="20"/>
              </w:rPr>
              <w:t xml:space="preserve"> </w:t>
            </w:r>
            <w:r w:rsidRPr="006846BF">
              <w:rPr>
                <w:sz w:val="20"/>
                <w:szCs w:val="20"/>
              </w:rPr>
              <w:t>2020 году</w:t>
            </w:r>
            <w:r w:rsidRPr="00906AD6">
              <w:rPr>
                <w:sz w:val="20"/>
                <w:szCs w:val="20"/>
              </w:rPr>
              <w:t xml:space="preserve"> проведено </w:t>
            </w:r>
            <w:r w:rsidRPr="006846BF">
              <w:rPr>
                <w:sz w:val="20"/>
                <w:szCs w:val="20"/>
              </w:rPr>
              <w:t>8</w:t>
            </w:r>
            <w:r w:rsidRPr="00906AD6">
              <w:rPr>
                <w:sz w:val="20"/>
                <w:szCs w:val="20"/>
              </w:rPr>
              <w:t xml:space="preserve"> заседаний комиссии </w:t>
            </w:r>
            <w:r w:rsidRPr="00036E21">
              <w:rPr>
                <w:sz w:val="20"/>
                <w:szCs w:val="20"/>
              </w:rPr>
              <w:t xml:space="preserve">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  <w:r w:rsidRPr="00906AD6">
              <w:rPr>
                <w:sz w:val="20"/>
                <w:szCs w:val="20"/>
              </w:rPr>
              <w:t>по вопросам:</w:t>
            </w:r>
          </w:p>
          <w:p w:rsidR="009D74E1" w:rsidRPr="006846BF" w:rsidRDefault="009D74E1" w:rsidP="002E153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46BF">
              <w:rPr>
                <w:sz w:val="20"/>
                <w:szCs w:val="20"/>
              </w:rPr>
              <w:t>о результатах ретроспективного анализа справок о доходах, расходах за 2018 – 2019 годы;</w:t>
            </w:r>
          </w:p>
          <w:p w:rsidR="009D74E1" w:rsidRPr="006846BF" w:rsidRDefault="009D74E1" w:rsidP="002E153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6BF">
              <w:rPr>
                <w:sz w:val="20"/>
                <w:szCs w:val="20"/>
              </w:rPr>
              <w:t>- о даче согласия муниципальным служащим на выполнение иной оплачиваемой работы;</w:t>
            </w:r>
          </w:p>
          <w:p w:rsidR="009D74E1" w:rsidRPr="00036E21" w:rsidRDefault="009D74E1" w:rsidP="002E153D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</w:t>
            </w:r>
            <w:r w:rsidRPr="006846BF">
              <w:rPr>
                <w:bCs/>
                <w:sz w:val="20"/>
                <w:szCs w:val="20"/>
              </w:rPr>
              <w:t>- о рассмотрении рекомендаций</w:t>
            </w:r>
            <w:r w:rsidRPr="006846BF">
              <w:rPr>
                <w:sz w:val="20"/>
                <w:szCs w:val="20"/>
              </w:rPr>
              <w:t xml:space="preserve"> Министра труда и социальной защиты Российской Федерации по отдельным вопросам, связанным с применением Типового положения о сообщении отдельными категориями лиц о получении подарка, а также о о выявлении личной заинтересованности государственных и муниципальных служащих, работников при осуществлении закупок, которая приводит или может привести к конфликту интересов.</w:t>
            </w:r>
          </w:p>
        </w:tc>
      </w:tr>
      <w:tr w:rsidR="009D74E1" w:rsidRPr="006A2908" w:rsidTr="002E153D">
        <w:trPr>
          <w:trHeight w:val="26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suppressAutoHyphens/>
              <w:ind w:left="142" w:right="142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 w:rsidRPr="00036E21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у</w:t>
            </w:r>
            <w:r w:rsidRPr="00036E21">
              <w:rPr>
                <w:sz w:val="20"/>
                <w:szCs w:val="20"/>
              </w:rPr>
      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sz w:val="20"/>
                <w:szCs w:val="20"/>
              </w:rPr>
              <w:t>, проводится постоянно. Результаты проведенного анализа рассмотрены на заседании Совета по противодействию коррупции в муниципальном районе</w:t>
            </w:r>
          </w:p>
        </w:tc>
      </w:tr>
      <w:tr w:rsidR="009D74E1" w:rsidRPr="006A2908" w:rsidTr="002E153D">
        <w:trPr>
          <w:trHeight w:val="548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Pr="00C203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203BC">
              <w:rPr>
                <w:b/>
                <w:bCs/>
                <w:sz w:val="20"/>
                <w:szCs w:val="20"/>
              </w:rPr>
              <w:t xml:space="preserve">. Обеспечение доступа граждан к информации о деятельности органов местного самоуправления муниципальных образований 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Обеспечение работы </w:t>
            </w:r>
            <w:r>
              <w:rPr>
                <w:sz w:val="20"/>
                <w:szCs w:val="20"/>
              </w:rPr>
              <w:t xml:space="preserve">горячей линии, телефона доверия, </w:t>
            </w:r>
            <w:r w:rsidRPr="00036E21">
              <w:rPr>
                <w:sz w:val="20"/>
                <w:szCs w:val="20"/>
              </w:rPr>
              <w:t xml:space="preserve">Интернет-приемных на официальных сайтах органов </w:t>
            </w:r>
            <w:r>
              <w:rPr>
                <w:sz w:val="20"/>
                <w:szCs w:val="20"/>
              </w:rPr>
              <w:t>местного самоуправления муниципальных образований</w:t>
            </w:r>
            <w:r w:rsidRPr="00036E21">
              <w:rPr>
                <w:sz w:val="20"/>
                <w:szCs w:val="20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9D74E1" w:rsidRPr="00036E2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2F0CEE">
              <w:rPr>
                <w:sz w:val="20"/>
                <w:szCs w:val="20"/>
              </w:rPr>
              <w:t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Рамонскому району и ответственных лиц администрации муниципального района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 органов местного самоуправления.</w:t>
            </w:r>
          </w:p>
          <w:p w:rsidR="009D74E1" w:rsidRPr="00036E21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906AD6">
              <w:rPr>
                <w:rFonts w:eastAsia="Calibri"/>
                <w:sz w:val="20"/>
                <w:szCs w:val="20"/>
              </w:rPr>
              <w:t>На официальном сайте ОМСУ муниципального района создан раздел «Противодействие коррупции», который содержит информацию о принятых ОМСУ муниципального района муниципальных правовых актах о противодействии коррупции, о работе Комиссии, Совета по противодействию коррупции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906AD6">
              <w:rPr>
                <w:rFonts w:eastAsia="Calibri"/>
                <w:sz w:val="20"/>
                <w:szCs w:val="20"/>
              </w:rPr>
              <w:t xml:space="preserve"> Кроме того, этот раздел содержит блок «Сообщи о фактах коррупции», посредством которого граждане могут направить информацию о коррупции в органы местного самоуправления через официальный сайт.</w:t>
            </w:r>
            <w:r>
              <w:rPr>
                <w:rFonts w:eastAsia="Calibri"/>
                <w:sz w:val="20"/>
                <w:szCs w:val="20"/>
              </w:rPr>
              <w:t xml:space="preserve"> Аналогичные разделы размещены на официальных сйтах ОМСУ поселений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ind w:left="145" w:right="134" w:firstLine="139"/>
              <w:contextualSpacing/>
              <w:jc w:val="both"/>
              <w:rPr>
                <w:sz w:val="20"/>
                <w:szCs w:val="20"/>
              </w:rPr>
            </w:pPr>
          </w:p>
          <w:p w:rsidR="009D74E1" w:rsidRPr="00036E21" w:rsidRDefault="009D74E1" w:rsidP="002E153D">
            <w:pPr>
              <w:ind w:left="145" w:right="134" w:firstLine="139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Реализация прав граждан на получение достоверной информации о деятельности </w:t>
            </w:r>
            <w:r>
              <w:rPr>
                <w:sz w:val="20"/>
                <w:szCs w:val="20"/>
              </w:rPr>
              <w:t>ОМСУ муниципального района</w:t>
            </w:r>
            <w:r w:rsidRPr="00036E21">
              <w:rPr>
                <w:sz w:val="20"/>
                <w:szCs w:val="20"/>
              </w:rPr>
              <w:t xml:space="preserve">, размещение в сети Интернет сведений о структуре </w:t>
            </w:r>
            <w:r>
              <w:rPr>
                <w:sz w:val="20"/>
                <w:szCs w:val="20"/>
              </w:rPr>
              <w:t>администрации муниципального района,</w:t>
            </w:r>
            <w:r w:rsidRPr="00036E21">
              <w:rPr>
                <w:sz w:val="20"/>
                <w:szCs w:val="20"/>
              </w:rPr>
              <w:t xml:space="preserve"> выполняемых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906AD6">
              <w:rPr>
                <w:rFonts w:eastAsia="Calibri"/>
                <w:sz w:val="20"/>
                <w:szCs w:val="20"/>
              </w:rPr>
              <w:t xml:space="preserve">Официальный сайт органов местного самоуправления Рамонского  муниципального района содержит разделы, информирующие граждан 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программ: муниципальных, региональных и федеральных, работы с обращениями граждан, социально-экономического развития района, новости и иная информация в форме открытых данных. Информация на официальном сайте регулярно обновляется, кроме того новостной блок пополняется еженедельно.  В открытом доступе на официальном сайте в разделе «МСУ» размещена информация о структуре </w:t>
            </w:r>
            <w:r w:rsidRPr="00906AD6">
              <w:rPr>
                <w:sz w:val="20"/>
                <w:szCs w:val="20"/>
              </w:rPr>
              <w:t xml:space="preserve">администрации Рамонского муниципального района, ее структурных подразделениях и выполняемых ими функциях. Постоянно осуществляется мониторинг официальных органов местного самоуправления в части исполнения Федерального закона от 09.09.2009 № 8-ФЗ «Об обеспечении доступа к информации о деятельности органов государственной власти и местного самоуправления». 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CF12D4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</w:t>
            </w:r>
            <w:r w:rsidRPr="00CF12D4">
              <w:rPr>
                <w:sz w:val="20"/>
                <w:szCs w:val="20"/>
              </w:rPr>
              <w:lastRenderedPageBreak/>
              <w:t>характера</w:t>
            </w:r>
            <w:r>
              <w:rPr>
                <w:sz w:val="20"/>
                <w:szCs w:val="20"/>
              </w:rPr>
              <w:t xml:space="preserve"> на официальных сайтах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2F0CEE" w:rsidRDefault="009D74E1" w:rsidP="002E153D">
            <w:pPr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CE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официальном сайте ОМСУ Рамонского муниципального района Воронежской области в подразделе «Противодействие коррупци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» содержатся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службы, выборны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должностны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лиц и руководител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ей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муниципальных учреждений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.  </w:t>
            </w:r>
          </w:p>
        </w:tc>
      </w:tr>
      <w:tr w:rsidR="009D74E1" w:rsidRPr="006A2908" w:rsidTr="002E153D">
        <w:trPr>
          <w:trHeight w:val="548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Pr="00CF7A13" w:rsidRDefault="009D74E1" w:rsidP="002E15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8</w:t>
            </w:r>
            <w:r w:rsidRPr="00CF7A13">
              <w:rPr>
                <w:b/>
                <w:bCs/>
                <w:sz w:val="20"/>
                <w:szCs w:val="20"/>
              </w:rPr>
              <w:t>. Реализация требований законодательства Российской Федерации об осуществлении антикорр</w:t>
            </w:r>
            <w:r>
              <w:rPr>
                <w:b/>
                <w:bCs/>
                <w:sz w:val="20"/>
                <w:szCs w:val="20"/>
              </w:rPr>
              <w:t>упционной работы в организациях</w:t>
            </w:r>
          </w:p>
          <w:p w:rsidR="009D74E1" w:rsidRDefault="009D74E1" w:rsidP="002E1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а</w:t>
            </w:r>
            <w:r w:rsidRPr="00036E21">
              <w:rPr>
                <w:sz w:val="20"/>
                <w:szCs w:val="20"/>
              </w:rPr>
              <w:t xml:space="preserve">нализ </w:t>
            </w:r>
            <w:r>
              <w:rPr>
                <w:sz w:val="20"/>
                <w:szCs w:val="20"/>
              </w:rPr>
              <w:t xml:space="preserve">и проверка </w:t>
            </w:r>
            <w:r w:rsidRPr="00036E21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sz w:val="20"/>
                <w:szCs w:val="20"/>
              </w:rPr>
              <w:t xml:space="preserve">должностей руководителей </w:t>
            </w:r>
            <w:r>
              <w:rPr>
                <w:sz w:val="20"/>
                <w:szCs w:val="20"/>
              </w:rPr>
              <w:t>муниципальных учреждений муниципальных образований</w:t>
            </w:r>
            <w:r w:rsidRPr="00036E21">
              <w:rPr>
                <w:sz w:val="20"/>
                <w:szCs w:val="20"/>
              </w:rPr>
              <w:t>, и лицами, замещающими указанные должности</w:t>
            </w:r>
          </w:p>
        </w:tc>
        <w:tc>
          <w:tcPr>
            <w:tcW w:w="94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D74E1" w:rsidRPr="004E2026" w:rsidRDefault="009D74E1" w:rsidP="002E153D">
            <w:pPr>
              <w:pStyle w:val="a8"/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Ответственными должностными лицами отдела организационно-контрольной работы и муниципальной службы администрации муниципального района, а также руководителями органов администрации – отдела по образованию, спорту и молодежной политике и отдела по культуре, проводится постоянный анализ и мониторинг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подведомственных муниципальных учреждений. В муниципальных учреждениях:</w:t>
            </w:r>
          </w:p>
          <w:p w:rsidR="009D74E1" w:rsidRDefault="009D74E1" w:rsidP="002E153D">
            <w:pPr>
              <w:pStyle w:val="a8"/>
              <w:suppressAutoHyphens/>
              <w:ind w:left="142" w:right="14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     – определены должностные лица, ответственные за реализацию мер по противодействию коррупции; </w:t>
            </w:r>
          </w:p>
          <w:p w:rsidR="009D74E1" w:rsidRPr="004E2026" w:rsidRDefault="009D74E1" w:rsidP="002E153D">
            <w:pPr>
              <w:pStyle w:val="a8"/>
              <w:suppressAutoHyphens/>
              <w:ind w:left="142" w:right="14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действуют</w:t>
            </w: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Планы мероприятий по противодействию коррупции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приказы о принятии мер по предупреждению коррупции в МКУ, которыми утверждены Кодекс этики, Правила, регламентирующие вопросы обмена деловыми подарками и знаками делового гостеприимства, Порядок информирования работниками работодателя о случаях склонения их к совершению коррупционных нарушений и порядок рассмотрения таких сообщений, Положение о выявлении и урегулировании конфликта интересов, Порядок взаимодействия с правоохранительными органами в сфере противодействия коррупции, Карта коррупционных рисков;</w:t>
            </w:r>
          </w:p>
          <w:p w:rsidR="009D74E1" w:rsidRPr="004E2026" w:rsidRDefault="009D74E1" w:rsidP="002E153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43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– в договоры на закупку товаров, работ, услуг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заключаемых МУ включен пункт «Антикоррупционная оговорка»; </w:t>
            </w:r>
          </w:p>
          <w:p w:rsidR="009D74E1" w:rsidRDefault="009D74E1" w:rsidP="002E153D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     -  в трудовые договоры с  руководителями МУ включена обязанность по соблюдению требований антикоррупционного законодательства.</w:t>
            </w:r>
          </w:p>
          <w:p w:rsidR="009D74E1" w:rsidRDefault="009D74E1" w:rsidP="002E153D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2020 году проведен ретроспективный анализ сведений о доходах,</w:t>
            </w:r>
            <w:r w:rsidRPr="00036E21">
              <w:rPr>
                <w:sz w:val="20"/>
                <w:szCs w:val="20"/>
              </w:rPr>
              <w:t xml:space="preserve"> расходах,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 38 руководителей мунципальных учреждений. </w:t>
            </w:r>
          </w:p>
          <w:p w:rsidR="009D74E1" w:rsidRPr="00036E21" w:rsidRDefault="009D74E1" w:rsidP="002E153D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>
              <w:rPr>
                <w:sz w:val="20"/>
                <w:szCs w:val="20"/>
              </w:rPr>
              <w:t>реализацией</w:t>
            </w:r>
            <w:r w:rsidRPr="00036E21">
              <w:rPr>
                <w:sz w:val="20"/>
                <w:szCs w:val="20"/>
              </w:rPr>
              <w:t xml:space="preserve"> ежегодных планов  работы по противодействию коррупции в </w:t>
            </w:r>
            <w:r>
              <w:rPr>
                <w:sz w:val="20"/>
                <w:szCs w:val="20"/>
              </w:rPr>
              <w:t>муниципальных</w:t>
            </w:r>
            <w:r w:rsidRPr="007E4D83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 xml:space="preserve">х, мер </w:t>
            </w:r>
            <w:r w:rsidRPr="00BE12E7">
              <w:rPr>
                <w:sz w:val="20"/>
                <w:szCs w:val="20"/>
              </w:rPr>
              <w:t xml:space="preserve">по предупреждению коррупции, осуществляемых </w:t>
            </w:r>
            <w:r>
              <w:rPr>
                <w:sz w:val="20"/>
                <w:szCs w:val="20"/>
              </w:rPr>
              <w:t>в МУ, проведение совещаний</w:t>
            </w:r>
            <w:r w:rsidRPr="00036E21">
              <w:rPr>
                <w:sz w:val="20"/>
                <w:szCs w:val="20"/>
              </w:rPr>
              <w:t xml:space="preserve"> по вопросам организации работы по проти</w:t>
            </w:r>
            <w:r>
              <w:rPr>
                <w:sz w:val="20"/>
                <w:szCs w:val="20"/>
              </w:rPr>
              <w:t>водействию коррупции в МУ ведется на постоянной основе</w:t>
            </w: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 за подготовкой и реализацией</w:t>
            </w:r>
            <w:r w:rsidRPr="00036E21">
              <w:rPr>
                <w:sz w:val="20"/>
                <w:szCs w:val="20"/>
              </w:rPr>
              <w:t xml:space="preserve"> ежегодных планов  работы по противодействию коррупции в </w:t>
            </w:r>
            <w:r>
              <w:rPr>
                <w:sz w:val="20"/>
                <w:szCs w:val="20"/>
              </w:rPr>
              <w:t>муниципальных</w:t>
            </w:r>
            <w:r w:rsidRPr="007E4D83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>х (далее – МУ)</w:t>
            </w:r>
          </w:p>
        </w:tc>
        <w:tc>
          <w:tcPr>
            <w:tcW w:w="94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совещаний (обучающих мероприятий) с руководителями (заместителями руководителей) </w:t>
            </w:r>
            <w:r>
              <w:rPr>
                <w:sz w:val="20"/>
                <w:szCs w:val="20"/>
              </w:rPr>
              <w:t>МК</w:t>
            </w:r>
            <w:r w:rsidRPr="00036E21">
              <w:rPr>
                <w:sz w:val="20"/>
                <w:szCs w:val="20"/>
              </w:rPr>
              <w:t>У по вопросам организации работы по проти</w:t>
            </w:r>
            <w:r>
              <w:rPr>
                <w:sz w:val="20"/>
                <w:szCs w:val="20"/>
              </w:rPr>
              <w:t xml:space="preserve">водействию коррупции в МКУ </w:t>
            </w:r>
          </w:p>
        </w:tc>
        <w:tc>
          <w:tcPr>
            <w:tcW w:w="94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74E1" w:rsidRPr="006A2908" w:rsidTr="002E153D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74E1" w:rsidRDefault="009D74E1" w:rsidP="002E153D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9D74E1" w:rsidRPr="00036E21" w:rsidRDefault="009D74E1" w:rsidP="002E153D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E12E7">
              <w:rPr>
                <w:sz w:val="20"/>
                <w:szCs w:val="20"/>
              </w:rPr>
              <w:t xml:space="preserve">онтроль за реализацией мер по предупреждению коррупции, осуществляемых </w:t>
            </w:r>
            <w:r>
              <w:rPr>
                <w:sz w:val="20"/>
                <w:szCs w:val="20"/>
              </w:rPr>
              <w:t>в МУ</w:t>
            </w:r>
          </w:p>
        </w:tc>
        <w:tc>
          <w:tcPr>
            <w:tcW w:w="94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4E1" w:rsidRPr="00036E21" w:rsidRDefault="009D74E1" w:rsidP="002E1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D74E1" w:rsidRDefault="009D74E1" w:rsidP="009D74E1"/>
    <w:p w:rsidR="00A63EB6" w:rsidRDefault="00A63EB6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Default="00C86A03" w:rsidP="00194077">
      <w:pPr>
        <w:contextualSpacing/>
        <w:jc w:val="right"/>
        <w:rPr>
          <w:sz w:val="16"/>
          <w:szCs w:val="16"/>
        </w:rPr>
      </w:pPr>
    </w:p>
    <w:p w:rsidR="00C86A03" w:rsidRPr="00E57A25" w:rsidRDefault="00C86A03" w:rsidP="00194077">
      <w:pPr>
        <w:contextualSpacing/>
        <w:jc w:val="right"/>
        <w:rPr>
          <w:sz w:val="16"/>
          <w:szCs w:val="16"/>
        </w:rPr>
      </w:pPr>
      <w:bookmarkStart w:id="0" w:name="_GoBack"/>
      <w:bookmarkEnd w:id="0"/>
    </w:p>
    <w:sectPr w:rsidR="00C86A03" w:rsidRPr="00E57A25" w:rsidSect="002443F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B7"/>
    <w:multiLevelType w:val="multilevel"/>
    <w:tmpl w:val="E19A7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2914C5"/>
    <w:multiLevelType w:val="multilevel"/>
    <w:tmpl w:val="F720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9A0"/>
    <w:multiLevelType w:val="hybridMultilevel"/>
    <w:tmpl w:val="54F6EB62"/>
    <w:lvl w:ilvl="0" w:tplc="A7CE13C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05A41"/>
    <w:multiLevelType w:val="multilevel"/>
    <w:tmpl w:val="F7203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430C33"/>
    <w:multiLevelType w:val="hybridMultilevel"/>
    <w:tmpl w:val="718C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37CFD"/>
    <w:multiLevelType w:val="multilevel"/>
    <w:tmpl w:val="E7FE906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691DD9"/>
    <w:multiLevelType w:val="multilevel"/>
    <w:tmpl w:val="868AD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7371D7"/>
    <w:multiLevelType w:val="hybridMultilevel"/>
    <w:tmpl w:val="A028B29E"/>
    <w:lvl w:ilvl="0" w:tplc="CE5E6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6DB8"/>
    <w:multiLevelType w:val="hybridMultilevel"/>
    <w:tmpl w:val="61883A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6290"/>
    <w:multiLevelType w:val="hybridMultilevel"/>
    <w:tmpl w:val="49CC9D1C"/>
    <w:lvl w:ilvl="0" w:tplc="3CE46E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E1DBD"/>
    <w:multiLevelType w:val="hybridMultilevel"/>
    <w:tmpl w:val="E2E054C8"/>
    <w:lvl w:ilvl="0" w:tplc="8D6E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CB2B86"/>
    <w:multiLevelType w:val="multilevel"/>
    <w:tmpl w:val="FD60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808A1"/>
    <w:multiLevelType w:val="multilevel"/>
    <w:tmpl w:val="F7203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2"/>
  </w:compat>
  <w:rsids>
    <w:rsidRoot w:val="004B3AA8"/>
    <w:rsid w:val="00011CE4"/>
    <w:rsid w:val="00030C2A"/>
    <w:rsid w:val="00035549"/>
    <w:rsid w:val="0004296E"/>
    <w:rsid w:val="00050E12"/>
    <w:rsid w:val="00056861"/>
    <w:rsid w:val="00060425"/>
    <w:rsid w:val="00061973"/>
    <w:rsid w:val="00062D82"/>
    <w:rsid w:val="000663E1"/>
    <w:rsid w:val="000665AF"/>
    <w:rsid w:val="00067A6B"/>
    <w:rsid w:val="00076804"/>
    <w:rsid w:val="000816FC"/>
    <w:rsid w:val="00082CA2"/>
    <w:rsid w:val="00083B4E"/>
    <w:rsid w:val="000926A2"/>
    <w:rsid w:val="00093CFE"/>
    <w:rsid w:val="000A198E"/>
    <w:rsid w:val="000B4A82"/>
    <w:rsid w:val="000C6D3F"/>
    <w:rsid w:val="000D1614"/>
    <w:rsid w:val="000E5ED7"/>
    <w:rsid w:val="000E7179"/>
    <w:rsid w:val="000E72D1"/>
    <w:rsid w:val="000F09EB"/>
    <w:rsid w:val="000F77AC"/>
    <w:rsid w:val="00104FE4"/>
    <w:rsid w:val="001059AA"/>
    <w:rsid w:val="00105CD2"/>
    <w:rsid w:val="00116A02"/>
    <w:rsid w:val="001249F4"/>
    <w:rsid w:val="00125DAD"/>
    <w:rsid w:val="00137F40"/>
    <w:rsid w:val="001418A9"/>
    <w:rsid w:val="00145959"/>
    <w:rsid w:val="001536EE"/>
    <w:rsid w:val="001547D4"/>
    <w:rsid w:val="00157A82"/>
    <w:rsid w:val="00160A58"/>
    <w:rsid w:val="00170D47"/>
    <w:rsid w:val="0017306E"/>
    <w:rsid w:val="00174C82"/>
    <w:rsid w:val="00174F23"/>
    <w:rsid w:val="00182E58"/>
    <w:rsid w:val="001866A4"/>
    <w:rsid w:val="00186BB3"/>
    <w:rsid w:val="00194077"/>
    <w:rsid w:val="001A21F4"/>
    <w:rsid w:val="001A36E3"/>
    <w:rsid w:val="001C4574"/>
    <w:rsid w:val="001C744B"/>
    <w:rsid w:val="001C784C"/>
    <w:rsid w:val="001E63A5"/>
    <w:rsid w:val="001F2706"/>
    <w:rsid w:val="001F3F17"/>
    <w:rsid w:val="001F5C0D"/>
    <w:rsid w:val="00201E0D"/>
    <w:rsid w:val="002104E2"/>
    <w:rsid w:val="00212BD8"/>
    <w:rsid w:val="00217807"/>
    <w:rsid w:val="00221C36"/>
    <w:rsid w:val="00221F78"/>
    <w:rsid w:val="00232B88"/>
    <w:rsid w:val="0024400F"/>
    <w:rsid w:val="00244A55"/>
    <w:rsid w:val="00251254"/>
    <w:rsid w:val="0025508D"/>
    <w:rsid w:val="002652B5"/>
    <w:rsid w:val="00267A26"/>
    <w:rsid w:val="00267B8E"/>
    <w:rsid w:val="00275CC0"/>
    <w:rsid w:val="00292573"/>
    <w:rsid w:val="0029648D"/>
    <w:rsid w:val="002A09DE"/>
    <w:rsid w:val="002A2ED8"/>
    <w:rsid w:val="002C724A"/>
    <w:rsid w:val="002C7F15"/>
    <w:rsid w:val="002D095A"/>
    <w:rsid w:val="002D4ACC"/>
    <w:rsid w:val="002E1A2F"/>
    <w:rsid w:val="002F0CEE"/>
    <w:rsid w:val="002F11B0"/>
    <w:rsid w:val="002F2E19"/>
    <w:rsid w:val="003348DA"/>
    <w:rsid w:val="00351EB7"/>
    <w:rsid w:val="0035670F"/>
    <w:rsid w:val="00356F4A"/>
    <w:rsid w:val="0036474C"/>
    <w:rsid w:val="00376E90"/>
    <w:rsid w:val="003810EA"/>
    <w:rsid w:val="0038548B"/>
    <w:rsid w:val="00385C05"/>
    <w:rsid w:val="00390423"/>
    <w:rsid w:val="00396D95"/>
    <w:rsid w:val="003A5B23"/>
    <w:rsid w:val="003B0E8A"/>
    <w:rsid w:val="003B3D5A"/>
    <w:rsid w:val="003C454F"/>
    <w:rsid w:val="003C48A6"/>
    <w:rsid w:val="003C4C62"/>
    <w:rsid w:val="003E25B6"/>
    <w:rsid w:val="003E3BDB"/>
    <w:rsid w:val="003E5BD8"/>
    <w:rsid w:val="003F2B35"/>
    <w:rsid w:val="003F65DB"/>
    <w:rsid w:val="004117AA"/>
    <w:rsid w:val="00421E5E"/>
    <w:rsid w:val="00422C95"/>
    <w:rsid w:val="0043074C"/>
    <w:rsid w:val="00430D0C"/>
    <w:rsid w:val="004341C6"/>
    <w:rsid w:val="00434C46"/>
    <w:rsid w:val="00442AEB"/>
    <w:rsid w:val="004508A9"/>
    <w:rsid w:val="00454F6E"/>
    <w:rsid w:val="00455405"/>
    <w:rsid w:val="00455EB5"/>
    <w:rsid w:val="00456550"/>
    <w:rsid w:val="004620DF"/>
    <w:rsid w:val="0046458F"/>
    <w:rsid w:val="004763C6"/>
    <w:rsid w:val="0048051C"/>
    <w:rsid w:val="00487EBB"/>
    <w:rsid w:val="004B3AA8"/>
    <w:rsid w:val="004B71F4"/>
    <w:rsid w:val="004C0FAD"/>
    <w:rsid w:val="004C66D2"/>
    <w:rsid w:val="004D110E"/>
    <w:rsid w:val="004D4CE9"/>
    <w:rsid w:val="004E1C8D"/>
    <w:rsid w:val="004E2026"/>
    <w:rsid w:val="004F543B"/>
    <w:rsid w:val="00500F53"/>
    <w:rsid w:val="005042BB"/>
    <w:rsid w:val="00506838"/>
    <w:rsid w:val="00506904"/>
    <w:rsid w:val="00515133"/>
    <w:rsid w:val="0053628C"/>
    <w:rsid w:val="00552916"/>
    <w:rsid w:val="00552E9E"/>
    <w:rsid w:val="00554406"/>
    <w:rsid w:val="00573266"/>
    <w:rsid w:val="00580757"/>
    <w:rsid w:val="005810FC"/>
    <w:rsid w:val="005912C3"/>
    <w:rsid w:val="00597789"/>
    <w:rsid w:val="005B6AAF"/>
    <w:rsid w:val="005B77C1"/>
    <w:rsid w:val="005C443F"/>
    <w:rsid w:val="005C4F31"/>
    <w:rsid w:val="005C6BB0"/>
    <w:rsid w:val="005D0F02"/>
    <w:rsid w:val="005E2720"/>
    <w:rsid w:val="005E4D27"/>
    <w:rsid w:val="005E79C1"/>
    <w:rsid w:val="005F11D8"/>
    <w:rsid w:val="005F6681"/>
    <w:rsid w:val="0060445F"/>
    <w:rsid w:val="006062CB"/>
    <w:rsid w:val="00607847"/>
    <w:rsid w:val="00611CB4"/>
    <w:rsid w:val="00633835"/>
    <w:rsid w:val="00633985"/>
    <w:rsid w:val="00633D70"/>
    <w:rsid w:val="006369D0"/>
    <w:rsid w:val="00640D2A"/>
    <w:rsid w:val="00642D71"/>
    <w:rsid w:val="006601F8"/>
    <w:rsid w:val="00665BC9"/>
    <w:rsid w:val="0066705D"/>
    <w:rsid w:val="00667477"/>
    <w:rsid w:val="00682985"/>
    <w:rsid w:val="00682AD4"/>
    <w:rsid w:val="00683775"/>
    <w:rsid w:val="00693CC1"/>
    <w:rsid w:val="00693F5D"/>
    <w:rsid w:val="006956E6"/>
    <w:rsid w:val="006A2296"/>
    <w:rsid w:val="006A25CA"/>
    <w:rsid w:val="006C22F7"/>
    <w:rsid w:val="006C746B"/>
    <w:rsid w:val="006D105F"/>
    <w:rsid w:val="006D1304"/>
    <w:rsid w:val="006D441E"/>
    <w:rsid w:val="006E48E0"/>
    <w:rsid w:val="006E66D6"/>
    <w:rsid w:val="00701DFA"/>
    <w:rsid w:val="00703214"/>
    <w:rsid w:val="007056E4"/>
    <w:rsid w:val="00707E85"/>
    <w:rsid w:val="007279E5"/>
    <w:rsid w:val="00727DE0"/>
    <w:rsid w:val="00733BF4"/>
    <w:rsid w:val="00735EEB"/>
    <w:rsid w:val="00736688"/>
    <w:rsid w:val="00744A97"/>
    <w:rsid w:val="00745C97"/>
    <w:rsid w:val="00761349"/>
    <w:rsid w:val="007744B7"/>
    <w:rsid w:val="00776325"/>
    <w:rsid w:val="007825C3"/>
    <w:rsid w:val="00784AE9"/>
    <w:rsid w:val="007873D4"/>
    <w:rsid w:val="0079151E"/>
    <w:rsid w:val="00792DC4"/>
    <w:rsid w:val="00792F75"/>
    <w:rsid w:val="00793ACC"/>
    <w:rsid w:val="007961FB"/>
    <w:rsid w:val="007A3694"/>
    <w:rsid w:val="007A549E"/>
    <w:rsid w:val="007B43F2"/>
    <w:rsid w:val="007D6ED3"/>
    <w:rsid w:val="007D7DB3"/>
    <w:rsid w:val="007F1FAF"/>
    <w:rsid w:val="007F333B"/>
    <w:rsid w:val="00802632"/>
    <w:rsid w:val="008065F2"/>
    <w:rsid w:val="00811AC4"/>
    <w:rsid w:val="0082030A"/>
    <w:rsid w:val="0082108E"/>
    <w:rsid w:val="0082190A"/>
    <w:rsid w:val="00822A29"/>
    <w:rsid w:val="00825D63"/>
    <w:rsid w:val="00826C8C"/>
    <w:rsid w:val="00827C71"/>
    <w:rsid w:val="00830C28"/>
    <w:rsid w:val="008354AD"/>
    <w:rsid w:val="00842725"/>
    <w:rsid w:val="00844006"/>
    <w:rsid w:val="0084713C"/>
    <w:rsid w:val="00861377"/>
    <w:rsid w:val="0086577C"/>
    <w:rsid w:val="00872D16"/>
    <w:rsid w:val="00882A1E"/>
    <w:rsid w:val="00886803"/>
    <w:rsid w:val="00887F1A"/>
    <w:rsid w:val="008A79AD"/>
    <w:rsid w:val="008C618C"/>
    <w:rsid w:val="008D37F9"/>
    <w:rsid w:val="008D3818"/>
    <w:rsid w:val="008D6B6B"/>
    <w:rsid w:val="008E2B1E"/>
    <w:rsid w:val="008E5DCB"/>
    <w:rsid w:val="009017B8"/>
    <w:rsid w:val="00906AD6"/>
    <w:rsid w:val="00914742"/>
    <w:rsid w:val="00917144"/>
    <w:rsid w:val="00922EAD"/>
    <w:rsid w:val="009232D2"/>
    <w:rsid w:val="00924A25"/>
    <w:rsid w:val="00925810"/>
    <w:rsid w:val="00930A7F"/>
    <w:rsid w:val="0093149E"/>
    <w:rsid w:val="00932240"/>
    <w:rsid w:val="00933082"/>
    <w:rsid w:val="00936341"/>
    <w:rsid w:val="00936488"/>
    <w:rsid w:val="009400AA"/>
    <w:rsid w:val="00941271"/>
    <w:rsid w:val="00941C13"/>
    <w:rsid w:val="00943393"/>
    <w:rsid w:val="009455A9"/>
    <w:rsid w:val="00946C26"/>
    <w:rsid w:val="00970F7F"/>
    <w:rsid w:val="00983DBA"/>
    <w:rsid w:val="00984876"/>
    <w:rsid w:val="009A06F8"/>
    <w:rsid w:val="009A0785"/>
    <w:rsid w:val="009A3D6E"/>
    <w:rsid w:val="009A6025"/>
    <w:rsid w:val="009A619A"/>
    <w:rsid w:val="009A655D"/>
    <w:rsid w:val="009A7A27"/>
    <w:rsid w:val="009B54E8"/>
    <w:rsid w:val="009B71E8"/>
    <w:rsid w:val="009D5FEF"/>
    <w:rsid w:val="009D74E1"/>
    <w:rsid w:val="009F221E"/>
    <w:rsid w:val="009F333B"/>
    <w:rsid w:val="009F7C98"/>
    <w:rsid w:val="00A07879"/>
    <w:rsid w:val="00A07B85"/>
    <w:rsid w:val="00A112FE"/>
    <w:rsid w:val="00A12584"/>
    <w:rsid w:val="00A144DE"/>
    <w:rsid w:val="00A21810"/>
    <w:rsid w:val="00A2485C"/>
    <w:rsid w:val="00A31FF6"/>
    <w:rsid w:val="00A34B70"/>
    <w:rsid w:val="00A34F81"/>
    <w:rsid w:val="00A359F9"/>
    <w:rsid w:val="00A441B7"/>
    <w:rsid w:val="00A47292"/>
    <w:rsid w:val="00A51A6C"/>
    <w:rsid w:val="00A629C6"/>
    <w:rsid w:val="00A63EB6"/>
    <w:rsid w:val="00A6519C"/>
    <w:rsid w:val="00A67081"/>
    <w:rsid w:val="00A72C25"/>
    <w:rsid w:val="00A9317A"/>
    <w:rsid w:val="00AA370A"/>
    <w:rsid w:val="00AA3A3F"/>
    <w:rsid w:val="00AA51EF"/>
    <w:rsid w:val="00AB228A"/>
    <w:rsid w:val="00AB22A7"/>
    <w:rsid w:val="00AB4FB4"/>
    <w:rsid w:val="00AB59E2"/>
    <w:rsid w:val="00AB73CF"/>
    <w:rsid w:val="00AC1017"/>
    <w:rsid w:val="00AC5B57"/>
    <w:rsid w:val="00AE4562"/>
    <w:rsid w:val="00AE5305"/>
    <w:rsid w:val="00AF4D32"/>
    <w:rsid w:val="00B005DA"/>
    <w:rsid w:val="00B10013"/>
    <w:rsid w:val="00B10C2E"/>
    <w:rsid w:val="00B1604A"/>
    <w:rsid w:val="00B16E34"/>
    <w:rsid w:val="00B22299"/>
    <w:rsid w:val="00B523A2"/>
    <w:rsid w:val="00B54651"/>
    <w:rsid w:val="00B550BE"/>
    <w:rsid w:val="00B55F4D"/>
    <w:rsid w:val="00B562E1"/>
    <w:rsid w:val="00B61951"/>
    <w:rsid w:val="00B70788"/>
    <w:rsid w:val="00B734B0"/>
    <w:rsid w:val="00B9730B"/>
    <w:rsid w:val="00BA18C5"/>
    <w:rsid w:val="00BA23EA"/>
    <w:rsid w:val="00BA5245"/>
    <w:rsid w:val="00BB7499"/>
    <w:rsid w:val="00BB7D2B"/>
    <w:rsid w:val="00BC01DC"/>
    <w:rsid w:val="00BC1486"/>
    <w:rsid w:val="00BC2485"/>
    <w:rsid w:val="00BC450E"/>
    <w:rsid w:val="00BC7ACB"/>
    <w:rsid w:val="00BD4319"/>
    <w:rsid w:val="00BD5DDA"/>
    <w:rsid w:val="00BD6C25"/>
    <w:rsid w:val="00BD73E7"/>
    <w:rsid w:val="00BE042E"/>
    <w:rsid w:val="00BE07F7"/>
    <w:rsid w:val="00BE25F8"/>
    <w:rsid w:val="00BE2AE8"/>
    <w:rsid w:val="00BE4350"/>
    <w:rsid w:val="00BE51F0"/>
    <w:rsid w:val="00BF4A2D"/>
    <w:rsid w:val="00C00462"/>
    <w:rsid w:val="00C1183C"/>
    <w:rsid w:val="00C165EF"/>
    <w:rsid w:val="00C16EBC"/>
    <w:rsid w:val="00C24665"/>
    <w:rsid w:val="00C2776E"/>
    <w:rsid w:val="00C3116B"/>
    <w:rsid w:val="00C359A9"/>
    <w:rsid w:val="00C64CDF"/>
    <w:rsid w:val="00C72E27"/>
    <w:rsid w:val="00C73393"/>
    <w:rsid w:val="00C769DA"/>
    <w:rsid w:val="00C86A03"/>
    <w:rsid w:val="00C9330E"/>
    <w:rsid w:val="00C933C4"/>
    <w:rsid w:val="00C975C2"/>
    <w:rsid w:val="00CB07F5"/>
    <w:rsid w:val="00CC0FF6"/>
    <w:rsid w:val="00CC75BE"/>
    <w:rsid w:val="00CD19ED"/>
    <w:rsid w:val="00CF1369"/>
    <w:rsid w:val="00D134B9"/>
    <w:rsid w:val="00D16547"/>
    <w:rsid w:val="00D20847"/>
    <w:rsid w:val="00D217B1"/>
    <w:rsid w:val="00D261BA"/>
    <w:rsid w:val="00D2628B"/>
    <w:rsid w:val="00D332F3"/>
    <w:rsid w:val="00D35AC2"/>
    <w:rsid w:val="00D45BAE"/>
    <w:rsid w:val="00D462F1"/>
    <w:rsid w:val="00D5083E"/>
    <w:rsid w:val="00D52BCB"/>
    <w:rsid w:val="00D54593"/>
    <w:rsid w:val="00D54FCB"/>
    <w:rsid w:val="00D701DB"/>
    <w:rsid w:val="00D7480E"/>
    <w:rsid w:val="00D748E0"/>
    <w:rsid w:val="00D75312"/>
    <w:rsid w:val="00D75375"/>
    <w:rsid w:val="00D82D9F"/>
    <w:rsid w:val="00D879F7"/>
    <w:rsid w:val="00D90032"/>
    <w:rsid w:val="00D92EC3"/>
    <w:rsid w:val="00DA023C"/>
    <w:rsid w:val="00DA63FB"/>
    <w:rsid w:val="00DB146D"/>
    <w:rsid w:val="00DB263A"/>
    <w:rsid w:val="00DB6AB3"/>
    <w:rsid w:val="00DB7C09"/>
    <w:rsid w:val="00DC250A"/>
    <w:rsid w:val="00DC552D"/>
    <w:rsid w:val="00DC5B79"/>
    <w:rsid w:val="00DC6086"/>
    <w:rsid w:val="00DC7F78"/>
    <w:rsid w:val="00DD4323"/>
    <w:rsid w:val="00DF2113"/>
    <w:rsid w:val="00DF38E2"/>
    <w:rsid w:val="00DF7077"/>
    <w:rsid w:val="00E00F67"/>
    <w:rsid w:val="00E03C8F"/>
    <w:rsid w:val="00E0645D"/>
    <w:rsid w:val="00E10B99"/>
    <w:rsid w:val="00E13819"/>
    <w:rsid w:val="00E152C0"/>
    <w:rsid w:val="00E15A85"/>
    <w:rsid w:val="00E3484F"/>
    <w:rsid w:val="00E418D2"/>
    <w:rsid w:val="00E43B70"/>
    <w:rsid w:val="00E513C2"/>
    <w:rsid w:val="00E57A25"/>
    <w:rsid w:val="00E62964"/>
    <w:rsid w:val="00E633AD"/>
    <w:rsid w:val="00E63F4E"/>
    <w:rsid w:val="00E70E2B"/>
    <w:rsid w:val="00E77F8B"/>
    <w:rsid w:val="00E81148"/>
    <w:rsid w:val="00E90B70"/>
    <w:rsid w:val="00E96398"/>
    <w:rsid w:val="00EB035E"/>
    <w:rsid w:val="00EC25DC"/>
    <w:rsid w:val="00EC2E5C"/>
    <w:rsid w:val="00EC3123"/>
    <w:rsid w:val="00ED0218"/>
    <w:rsid w:val="00ED6021"/>
    <w:rsid w:val="00EE56F6"/>
    <w:rsid w:val="00EF7BAD"/>
    <w:rsid w:val="00F0696E"/>
    <w:rsid w:val="00F07962"/>
    <w:rsid w:val="00F13AC4"/>
    <w:rsid w:val="00F173E3"/>
    <w:rsid w:val="00F20E83"/>
    <w:rsid w:val="00F244BD"/>
    <w:rsid w:val="00F37BCF"/>
    <w:rsid w:val="00F43366"/>
    <w:rsid w:val="00F57968"/>
    <w:rsid w:val="00F62AF8"/>
    <w:rsid w:val="00F651C1"/>
    <w:rsid w:val="00F770B6"/>
    <w:rsid w:val="00F8080D"/>
    <w:rsid w:val="00F83510"/>
    <w:rsid w:val="00F85C5E"/>
    <w:rsid w:val="00F86B69"/>
    <w:rsid w:val="00F900E9"/>
    <w:rsid w:val="00F91712"/>
    <w:rsid w:val="00F92080"/>
    <w:rsid w:val="00F92B2D"/>
    <w:rsid w:val="00F97487"/>
    <w:rsid w:val="00FA08A6"/>
    <w:rsid w:val="00FA2F65"/>
    <w:rsid w:val="00FA7FD2"/>
    <w:rsid w:val="00FB1904"/>
    <w:rsid w:val="00FB7F6A"/>
    <w:rsid w:val="00FC1F3A"/>
    <w:rsid w:val="00FC5ADD"/>
    <w:rsid w:val="00FD1BC3"/>
    <w:rsid w:val="00FD73C5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BB1A14-7015-4046-9A69-62E38F71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0"/>
    <w:rPr>
      <w:rFonts w:ascii="IzhitsaCTT" w:hAnsi="IzhitsaCT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7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440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basedOn w:val="a0"/>
    <w:rsid w:val="00AC5B57"/>
  </w:style>
  <w:style w:type="paragraph" w:customStyle="1" w:styleId="ConsPlusNormal">
    <w:name w:val="ConsPlusNormal"/>
    <w:link w:val="ConsPlusNormal0"/>
    <w:rsid w:val="00AC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5B5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AC5B57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359F9"/>
  </w:style>
  <w:style w:type="paragraph" w:styleId="aa">
    <w:name w:val="Body Text"/>
    <w:basedOn w:val="a"/>
    <w:link w:val="ab"/>
    <w:rsid w:val="0066705D"/>
    <w:pPr>
      <w:widowControl w:val="0"/>
      <w:spacing w:before="120" w:line="360" w:lineRule="exact"/>
      <w:jc w:val="center"/>
    </w:pPr>
    <w:rPr>
      <w:rFonts w:ascii="Times New Roman" w:hAnsi="Times New Roman"/>
      <w:b/>
      <w:bCs/>
    </w:rPr>
  </w:style>
  <w:style w:type="character" w:customStyle="1" w:styleId="ab">
    <w:name w:val="Основной текст Знак"/>
    <w:basedOn w:val="a0"/>
    <w:link w:val="aa"/>
    <w:rsid w:val="0066705D"/>
    <w:rPr>
      <w:b/>
      <w:bCs/>
      <w:sz w:val="28"/>
      <w:szCs w:val="28"/>
    </w:rPr>
  </w:style>
  <w:style w:type="character" w:customStyle="1" w:styleId="FontStyle14">
    <w:name w:val="Font Style14"/>
    <w:rsid w:val="00DC552D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E63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66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A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customStyle="1" w:styleId="annotation2">
    <w:name w:val="annotation2"/>
    <w:basedOn w:val="a"/>
    <w:rsid w:val="00DF2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nnotation21">
    <w:name w:val="annotation21"/>
    <w:basedOn w:val="a0"/>
    <w:rsid w:val="00DF2113"/>
  </w:style>
  <w:style w:type="character" w:customStyle="1" w:styleId="apple-converted-space">
    <w:name w:val="apple-converted-space"/>
    <w:basedOn w:val="a0"/>
    <w:rsid w:val="00DF2113"/>
  </w:style>
  <w:style w:type="paragraph" w:styleId="af1">
    <w:name w:val="Body Text Indent"/>
    <w:basedOn w:val="a"/>
    <w:link w:val="af2"/>
    <w:uiPriority w:val="99"/>
    <w:unhideWhenUsed/>
    <w:rsid w:val="001940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94077"/>
    <w:rPr>
      <w:rFonts w:ascii="IzhitsaCTT" w:hAnsi="IzhitsaCTT"/>
      <w:sz w:val="28"/>
      <w:szCs w:val="28"/>
    </w:rPr>
  </w:style>
  <w:style w:type="paragraph" w:customStyle="1" w:styleId="ConsPlusTitle">
    <w:name w:val="ConsPlusTitle"/>
    <w:rsid w:val="001940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шрифт абзаца1"/>
    <w:rsid w:val="00BE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nformatcionnie_se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C24B-196A-4BE2-A061-C10108C1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3264</TotalTime>
  <Pages>12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района</Company>
  <LinksUpToDate>false</LinksUpToDate>
  <CharactersWithSpaces>36425</CharactersWithSpaces>
  <SharedDoc>false</SharedDoc>
  <HLinks>
    <vt:vector size="24" baseType="variant"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http://www.ramon.ru/docs/munsl/%D0%9A%D0%BE%D0%BC%D0%B8%D1%81%D1%81%D0%B8%D1%8F %D0%BF%D0%BE %D1%83%D1%80%D0%B5%D0%B3%D1%83%D0%BB. %D0%BA%D0%BE%D0%BD%D1%84..doc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consultantplus://offline/ref=1A611133C303B12CB1DA86671A8DBB584ED475D93FEA55FE11E9AE66506FFB330EBB77F9BE82C2DAUEe6M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consultantplus://offline/ref=1A611133C303B12CB1DA86671A8DBB584ED475D93EEC55FE11E9AE66506FFB330EBB77F9BE82C2D1UEe6M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mailto:ramon@govvrn.ru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Лариса Петровна Талдыкина</cp:lastModifiedBy>
  <cp:revision>39</cp:revision>
  <cp:lastPrinted>2020-01-22T12:18:00Z</cp:lastPrinted>
  <dcterms:created xsi:type="dcterms:W3CDTF">2008-11-24T05:33:00Z</dcterms:created>
  <dcterms:modified xsi:type="dcterms:W3CDTF">2021-01-27T13:04:00Z</dcterms:modified>
</cp:coreProperties>
</file>