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9B" w:rsidRDefault="00D62E18">
      <w:r>
        <w:t>О проведении индексации ежемесячных денежных выплат с 1 февраля 2021 года</w:t>
      </w:r>
    </w:p>
    <w:p w:rsidR="00D62E18" w:rsidRPr="00D62E18" w:rsidRDefault="00D62E18" w:rsidP="00D62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РФ № 73 от 28.01.2021 года территориальными органами ПФР по Воронежской области с 1 февраля 2021 года проведена работа по индексации ежемесячных денежных выплат (ЕДВ) федеральным льготникам на коэффициент 1,049 (увеличение на 4,9%).</w:t>
      </w:r>
    </w:p>
    <w:p w:rsidR="00D62E18" w:rsidRPr="00D62E18" w:rsidRDefault="00D62E18" w:rsidP="00D62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ЕДВ на территории Воронежской области после индексации составляют от 584 рублей до 5838 рублей.</w:t>
      </w:r>
      <w:r w:rsidRPr="00D62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оплату предоставления гражданину набора социальных услуг предусмотрено 1211 рублей 66 копеек в месяц, в том числе:</w:t>
      </w:r>
    </w:p>
    <w:p w:rsidR="00D62E18" w:rsidRPr="00D62E18" w:rsidRDefault="00D62E18" w:rsidP="00D62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оплату социальной услуги в виде бесплатных лекарственных препаратов по рецептам врача – 933 рубля 25 копеек;</w:t>
      </w:r>
    </w:p>
    <w:p w:rsidR="00D62E18" w:rsidRPr="00D62E18" w:rsidRDefault="00D62E18" w:rsidP="00D62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оплату социальной услуги в виде бесплатной санаторно-курортной путевки – 144 рубля 37 копеек;</w:t>
      </w:r>
    </w:p>
    <w:p w:rsidR="00D62E18" w:rsidRPr="00D62E18" w:rsidRDefault="00D62E18" w:rsidP="00D62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оплату социальной услуги в виде бесплатного проезда – 134 рубля 04 копейки.</w:t>
      </w:r>
      <w:r w:rsidRPr="00D62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62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Численность получателей ЕДВ на территории области – 279 тысяч человек.</w:t>
      </w:r>
    </w:p>
    <w:p w:rsidR="00D62E18" w:rsidRDefault="00D62E18"/>
    <w:sectPr w:rsidR="00D62E18" w:rsidSect="00C8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2302"/>
    <w:multiLevelType w:val="multilevel"/>
    <w:tmpl w:val="8DAE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62E18"/>
    <w:rsid w:val="00C8209B"/>
    <w:rsid w:val="00D6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046025</dc:creator>
  <cp:lastModifiedBy>046025</cp:lastModifiedBy>
  <cp:revision>2</cp:revision>
  <dcterms:created xsi:type="dcterms:W3CDTF">2021-02-15T11:29:00Z</dcterms:created>
  <dcterms:modified xsi:type="dcterms:W3CDTF">2021-02-15T11:29:00Z</dcterms:modified>
</cp:coreProperties>
</file>