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1066F" w:rsidTr="00557D19">
        <w:trPr>
          <w:trHeight w:hRule="exact" w:val="3031"/>
        </w:trPr>
        <w:tc>
          <w:tcPr>
            <w:tcW w:w="10716" w:type="dxa"/>
          </w:tcPr>
          <w:p w:rsidR="00F1066F" w:rsidRDefault="00F1066F" w:rsidP="00557D19">
            <w:pPr>
              <w:pStyle w:val="ConsPlusTitlePage"/>
            </w:pPr>
          </w:p>
        </w:tc>
      </w:tr>
      <w:tr w:rsidR="00F1066F" w:rsidTr="00557D19">
        <w:trPr>
          <w:trHeight w:hRule="exact" w:val="8335"/>
        </w:trPr>
        <w:tc>
          <w:tcPr>
            <w:tcW w:w="10716" w:type="dxa"/>
            <w:vAlign w:val="center"/>
          </w:tcPr>
          <w:p w:rsidR="00F1066F" w:rsidRDefault="00F1066F" w:rsidP="00557D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"Методические рекомендации "Организация антикоррупционного обучения федеральных государственных служащих"</w:t>
            </w:r>
            <w:r>
              <w:rPr>
                <w:sz w:val="48"/>
                <w:szCs w:val="48"/>
              </w:rPr>
              <w:br/>
              <w:t>(одобрены президиумом Совета при Президенте РФ по противодействию коррупции, протокол от 25.09.2012 N 34)</w:t>
            </w:r>
          </w:p>
        </w:tc>
      </w:tr>
      <w:tr w:rsidR="00F1066F" w:rsidTr="00557D19">
        <w:trPr>
          <w:trHeight w:hRule="exact" w:val="3031"/>
        </w:trPr>
        <w:tc>
          <w:tcPr>
            <w:tcW w:w="10716" w:type="dxa"/>
            <w:vAlign w:val="center"/>
          </w:tcPr>
          <w:p w:rsidR="00F1066F" w:rsidRDefault="00F1066F" w:rsidP="00F106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1066F" w:rsidRDefault="00F1066F" w:rsidP="00F10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1066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1066F" w:rsidRDefault="00F1066F" w:rsidP="00F1066F">
      <w:pPr>
        <w:pStyle w:val="ConsPlusNormal"/>
        <w:jc w:val="both"/>
        <w:outlineLvl w:val="0"/>
      </w:pPr>
    </w:p>
    <w:p w:rsidR="00F1066F" w:rsidRDefault="00F1066F" w:rsidP="00F1066F">
      <w:pPr>
        <w:pStyle w:val="ConsPlusNormal"/>
        <w:jc w:val="right"/>
        <w:outlineLvl w:val="0"/>
      </w:pPr>
      <w:r>
        <w:t>Одобрены</w:t>
      </w:r>
    </w:p>
    <w:p w:rsidR="00F1066F" w:rsidRDefault="00F1066F" w:rsidP="00F1066F">
      <w:pPr>
        <w:pStyle w:val="ConsPlusNormal"/>
        <w:jc w:val="right"/>
      </w:pPr>
      <w:r>
        <w:t>президиумом Совета при Президенте</w:t>
      </w:r>
    </w:p>
    <w:p w:rsidR="00F1066F" w:rsidRDefault="00F1066F" w:rsidP="00F1066F">
      <w:pPr>
        <w:pStyle w:val="ConsPlusNormal"/>
        <w:jc w:val="right"/>
      </w:pPr>
      <w:r>
        <w:t>Российской Федерации</w:t>
      </w:r>
    </w:p>
    <w:p w:rsidR="00F1066F" w:rsidRDefault="00F1066F" w:rsidP="00F1066F">
      <w:pPr>
        <w:pStyle w:val="ConsPlusNormal"/>
        <w:jc w:val="right"/>
      </w:pPr>
      <w:r>
        <w:t>по противодействию коррупции</w:t>
      </w:r>
    </w:p>
    <w:p w:rsidR="00F1066F" w:rsidRDefault="00F1066F" w:rsidP="00F1066F">
      <w:pPr>
        <w:pStyle w:val="ConsPlusNormal"/>
        <w:jc w:val="right"/>
      </w:pPr>
      <w:r>
        <w:t>(протокол от 25 сентября 2012 г. N 34)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Title"/>
        <w:jc w:val="center"/>
      </w:pPr>
      <w:r>
        <w:t>МЕТОДИЧЕСКИЕ РЕКОМЕНДАЦИИ</w:t>
      </w:r>
    </w:p>
    <w:p w:rsidR="00F1066F" w:rsidRDefault="00F1066F" w:rsidP="00F1066F">
      <w:pPr>
        <w:pStyle w:val="ConsPlusTitle"/>
        <w:jc w:val="center"/>
      </w:pPr>
      <w:r>
        <w:t>"ОРГАНИЗАЦИЯ АНТИКОРРУПЦИОННОГО ОБУЧЕНИЯ ФЕДЕРАЛЬНЫХ</w:t>
      </w:r>
    </w:p>
    <w:p w:rsidR="00F1066F" w:rsidRDefault="00F1066F" w:rsidP="00F1066F">
      <w:pPr>
        <w:pStyle w:val="ConsPlusTitle"/>
        <w:jc w:val="center"/>
      </w:pPr>
      <w:r>
        <w:t>ГОСУДАРСТВЕННЫХ СЛУЖАЩИХ"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 xml:space="preserve">Настоящие методические рекомендации разработаны Министерством здравоохранения и социального развития Российской Федерации во исполнение </w:t>
      </w:r>
      <w:hyperlink r:id="rId4" w:tooltip="Указ Президента РФ от 13.04.2010 N 460 &quot;О Национальной стратегии противодействия коррупции и Национальном плане противодействия коррупции на 2010 - 2011 годы&quot;------------ Недействующая редакция{КонсультантПлюс}" w:history="1">
        <w:r>
          <w:rPr>
            <w:color w:val="0000FF"/>
          </w:rPr>
          <w:t>подпункта "г" пункта 1</w:t>
        </w:r>
      </w:hyperlink>
      <w:r>
        <w:t xml:space="preserve">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 организации данного обучения.</w:t>
      </w:r>
    </w:p>
    <w:p w:rsidR="00F1066F" w:rsidRDefault="00F1066F" w:rsidP="00F1066F">
      <w:pPr>
        <w:pStyle w:val="ConsPlusNormal"/>
        <w:ind w:firstLine="540"/>
        <w:jc w:val="both"/>
      </w:pPr>
      <w:r>
        <w:t>Обучение федеральных государственных служащих направлено на повышение эффективности их профессиональной служебной деятельности, в связи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F1066F" w:rsidRDefault="00F1066F" w:rsidP="00F1066F">
      <w:pPr>
        <w:pStyle w:val="ConsPlusNormal"/>
        <w:ind w:firstLine="540"/>
        <w:jc w:val="both"/>
      </w:pPr>
      <w:r>
        <w:t>Обучение федеральных государственных служащих по образовательным программам дополнительного профессионального образования антикоррупционной тематики должно быть практико-ориентированным и обеспечивать получение федеральными государственными служащими:</w:t>
      </w:r>
    </w:p>
    <w:p w:rsidR="00F1066F" w:rsidRDefault="00F1066F" w:rsidP="00F1066F">
      <w:pPr>
        <w:pStyle w:val="ConsPlusNormal"/>
        <w:ind w:firstLine="540"/>
        <w:jc w:val="both"/>
      </w:pPr>
      <w:r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F1066F" w:rsidRDefault="00F1066F" w:rsidP="00F1066F">
      <w:pPr>
        <w:pStyle w:val="ConsPlusNormal"/>
        <w:ind w:firstLine="540"/>
        <w:jc w:val="both"/>
      </w:pPr>
      <w:r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1"/>
      </w:pPr>
      <w:r>
        <w:t>1. Правовая основа организации антикоррупционного обучения</w:t>
      </w:r>
    </w:p>
    <w:p w:rsidR="00F1066F" w:rsidRDefault="00F1066F" w:rsidP="00F1066F">
      <w:pPr>
        <w:pStyle w:val="ConsPlusNormal"/>
        <w:jc w:val="center"/>
      </w:pPr>
      <w:r>
        <w:t>федеральных государственных служащих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Правовую основу организации антикоррупционного обучения федеральных государственных служащих составляют: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Федеральный </w:t>
      </w:r>
      <w:hyperlink r:id="rId5" w:tooltip="Федеральный закон от 27.05.2003 N 58-ФЗ (ред. от 13.07.2015) &quot;О системе государственной служб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Федерации";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Федеральный </w:t>
      </w:r>
      <w:hyperlink r:id="rId6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Федерации";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Федеральный </w:t>
      </w:r>
      <w:hyperlink r:id="rId7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F1066F" w:rsidRDefault="00F1066F" w:rsidP="00F1066F">
      <w:pPr>
        <w:pStyle w:val="ConsPlusNormal"/>
        <w:ind w:firstLine="540"/>
        <w:jc w:val="both"/>
      </w:pPr>
      <w:hyperlink r:id="rId8" w:tooltip="Указ Президента РФ от 28.12.2006 N 1474 (ред. от 08.03.2015) &quot;О дополнительном профессиональном образовании государственных гражданских служащих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F1066F" w:rsidRDefault="00F1066F" w:rsidP="00F1066F">
      <w:pPr>
        <w:pStyle w:val="ConsPlusNormal"/>
        <w:ind w:firstLine="540"/>
        <w:jc w:val="both"/>
      </w:pPr>
      <w:hyperlink r:id="rId9" w:tooltip="Постановление Правительства РФ от 17.04.2008 N 284 (ред. от 15.03.2016) &quot;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&quot;{Конс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F1066F" w:rsidRDefault="00F1066F" w:rsidP="00F1066F">
      <w:pPr>
        <w:pStyle w:val="ConsPlusNormal"/>
        <w:ind w:firstLine="540"/>
        <w:jc w:val="both"/>
      </w:pPr>
      <w:hyperlink r:id="rId10" w:tooltip="Постановление Правительства РФ от 06.05.2008 N 362 (ред. от 02.06.2016) &quot;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F1066F" w:rsidRDefault="00F1066F" w:rsidP="00F1066F">
      <w:pPr>
        <w:pStyle w:val="ConsPlusNormal"/>
        <w:ind w:firstLine="540"/>
        <w:jc w:val="both"/>
      </w:pPr>
      <w:hyperlink r:id="rId11" w:tooltip="Постановление Правительства РФ от 26.05.2008 N 393 &quot;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F1066F" w:rsidRDefault="00F1066F" w:rsidP="00F1066F">
      <w:pPr>
        <w:pStyle w:val="ConsPlusNormal"/>
        <w:ind w:firstLine="540"/>
        <w:jc w:val="both"/>
      </w:pPr>
      <w:hyperlink r:id="rId12" w:tooltip="Приказ Минобрнауки России от 29.03.2012 N 239 &quot;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марта 2012 г. N 239 "Об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служащих";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1"/>
      </w:pPr>
      <w:r>
        <w:t>2. Общие положения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 xml:space="preserve"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</w:t>
      </w:r>
      <w:hyperlink r:id="rId13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заказов.</w:t>
      </w:r>
    </w:p>
    <w:p w:rsidR="00F1066F" w:rsidRDefault="00F1066F" w:rsidP="00F1066F">
      <w:pPr>
        <w:pStyle w:val="ConsPlusNormal"/>
        <w:ind w:firstLine="540"/>
        <w:jc w:val="both"/>
      </w:pPr>
      <w:r>
        <w:t>Вместе с тем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</w:t>
      </w:r>
      <w:hyperlink r:id="rId14" w:tooltip="Приказ Министра обороны РФ от 12.03.2003 N 80 (ред. от 27.01.2010) &quot;Об утверждении Руководства по организации работы высшего военно-учебного заведения Министерства обороны Российской Федерации&quot; (Зарегистрировано в Минюсте РФ 08.04.2003 N 4388)------------ Утра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hyperlink r:id="rId15" w:tooltip="Приказ МВД РФ от 14.01.2005 N 22 &quot;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&quot; (Зарегистрировано в Минюсте РФ 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Федерации"),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программы, с учетом специфики организации деятельности указанных федеральных государственных органов.</w:t>
      </w:r>
    </w:p>
    <w:p w:rsidR="00F1066F" w:rsidRDefault="00F1066F" w:rsidP="00F1066F">
      <w:pPr>
        <w:pStyle w:val="ConsPlusNormal"/>
        <w:ind w:firstLine="540"/>
        <w:jc w:val="both"/>
      </w:pPr>
      <w:r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F1066F" w:rsidRDefault="00F1066F" w:rsidP="00F1066F">
      <w:pPr>
        <w:pStyle w:val="ConsPlusNormal"/>
        <w:ind w:firstLine="540"/>
        <w:jc w:val="both"/>
      </w:pPr>
      <w:r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F1066F" w:rsidRDefault="00F1066F" w:rsidP="00F1066F">
      <w:pPr>
        <w:pStyle w:val="ConsPlusNormal"/>
        <w:ind w:firstLine="540"/>
        <w:jc w:val="both"/>
      </w:pPr>
      <w:r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1"/>
      </w:pPr>
      <w:r>
        <w:t>3. Рекомендуемые подходы к планированию</w:t>
      </w:r>
    </w:p>
    <w:p w:rsidR="00F1066F" w:rsidRDefault="00F1066F" w:rsidP="00F1066F">
      <w:pPr>
        <w:pStyle w:val="ConsPlusNormal"/>
        <w:jc w:val="center"/>
      </w:pPr>
      <w:r>
        <w:t>федеральными государственными органами обучения федеральных</w:t>
      </w:r>
    </w:p>
    <w:p w:rsidR="00F1066F" w:rsidRDefault="00F1066F" w:rsidP="00F1066F">
      <w:pPr>
        <w:pStyle w:val="ConsPlusNormal"/>
        <w:jc w:val="center"/>
      </w:pPr>
      <w:r>
        <w:t>государственных служащих по образовательным программам</w:t>
      </w:r>
    </w:p>
    <w:p w:rsidR="00F1066F" w:rsidRDefault="00F1066F" w:rsidP="00F1066F">
      <w:pPr>
        <w:pStyle w:val="ConsPlusNormal"/>
        <w:jc w:val="center"/>
      </w:pPr>
      <w:r>
        <w:t>антикоррупционной тематики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Периодичность обучения по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Федеральным </w:t>
      </w:r>
      <w:hyperlink r:id="rId16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для федеральных государственных гражданских служащих;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В целях реализации </w:t>
      </w:r>
      <w:hyperlink r:id="rId17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усиления антикоррупционной составляющей при организации профессиональной переподготовки, повышения </w:t>
      </w:r>
      <w:r>
        <w:lastRenderedPageBreak/>
        <w:t>квалификации или стажировки федеральных государственных служащих федеральным государственным органам рекомендуется включать разделы антикоррупционной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</w:t>
      </w:r>
      <w:hyperlink r:id="rId18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>, требований к антикоррупционному поведению при прохождении федеральной государственной службы и другие вопросы.</w:t>
      </w:r>
    </w:p>
    <w:p w:rsidR="00F1066F" w:rsidRDefault="00F1066F" w:rsidP="00F1066F">
      <w:pPr>
        <w:pStyle w:val="ConsPlusNormal"/>
        <w:ind w:firstLine="540"/>
        <w:jc w:val="both"/>
      </w:pPr>
      <w:r>
        <w:t>Вместе с тем, учитывая специфику служебных обязанностей, на обучение по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F1066F" w:rsidRDefault="00F1066F" w:rsidP="00F1066F">
      <w:pPr>
        <w:pStyle w:val="ConsPlusNormal"/>
        <w:ind w:firstLine="540"/>
        <w:jc w:val="both"/>
      </w:pPr>
      <w:r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F1066F" w:rsidRDefault="00F1066F" w:rsidP="00F1066F">
      <w:pPr>
        <w:pStyle w:val="ConsPlusNormal"/>
        <w:ind w:firstLine="540"/>
        <w:jc w:val="both"/>
      </w:pPr>
      <w:r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1066F" w:rsidRDefault="00F1066F" w:rsidP="00F1066F">
      <w:pPr>
        <w:pStyle w:val="ConsPlusNormal"/>
        <w:ind w:firstLine="540"/>
        <w:jc w:val="both"/>
      </w:pPr>
      <w:r>
        <w:t>3) федеральных государственных служащих, осуществляющих проведение антикоррупционной экспертизы нормативных правовых актов и их проектов;</w:t>
      </w:r>
    </w:p>
    <w:p w:rsidR="00F1066F" w:rsidRDefault="00F1066F" w:rsidP="00F1066F">
      <w:pPr>
        <w:pStyle w:val="ConsPlusNormal"/>
        <w:ind w:firstLine="540"/>
        <w:jc w:val="both"/>
      </w:pPr>
      <w:r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&lt;1&gt;,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F1066F" w:rsidRDefault="00F1066F" w:rsidP="00F1066F">
      <w:pPr>
        <w:pStyle w:val="ConsPlusNormal"/>
        <w:ind w:firstLine="540"/>
        <w:jc w:val="both"/>
      </w:pPr>
      <w:r>
        <w:t>--------------------------------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&lt;1&gt; В соответствии с </w:t>
      </w:r>
      <w:hyperlink r:id="rId19" w:tooltip="Постановление Правительства РФ от 17.04.2008 N 284 (ред. от 15.03.2016) &quot;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&quot;{Конс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Минздравсоцразвития России.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1"/>
      </w:pPr>
      <w:r>
        <w:t>4. Методологические основы формирования</w:t>
      </w:r>
    </w:p>
    <w:p w:rsidR="00F1066F" w:rsidRDefault="00F1066F" w:rsidP="00F1066F">
      <w:pPr>
        <w:pStyle w:val="ConsPlusNormal"/>
        <w:jc w:val="center"/>
      </w:pPr>
      <w:r>
        <w:t>образовательных программ для федеральных государственных</w:t>
      </w:r>
    </w:p>
    <w:p w:rsidR="00F1066F" w:rsidRDefault="00F1066F" w:rsidP="00F1066F">
      <w:pPr>
        <w:pStyle w:val="ConsPlusNormal"/>
        <w:jc w:val="center"/>
      </w:pPr>
      <w:r>
        <w:t>служащих, в том числе образовательных программ</w:t>
      </w:r>
    </w:p>
    <w:p w:rsidR="00F1066F" w:rsidRDefault="00F1066F" w:rsidP="00F1066F">
      <w:pPr>
        <w:pStyle w:val="ConsPlusNormal"/>
        <w:jc w:val="center"/>
      </w:pPr>
      <w:r>
        <w:t>антикоррупционной тематики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F1066F" w:rsidRDefault="00F1066F" w:rsidP="00F1066F">
      <w:pPr>
        <w:pStyle w:val="ConsPlusNormal"/>
        <w:ind w:firstLine="540"/>
        <w:jc w:val="both"/>
      </w:pPr>
      <w:r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F1066F" w:rsidRDefault="00F1066F" w:rsidP="00F1066F">
      <w:pPr>
        <w:pStyle w:val="ConsPlusNormal"/>
        <w:ind w:firstLine="540"/>
        <w:jc w:val="both"/>
      </w:pPr>
      <w:r>
        <w:t>При выборе образовательной программы для федеральных государственных служащих, в том числе антикоррупционной тематики, состоящей из отдельных типовых модулей, необходимо учитывать следующее:</w:t>
      </w:r>
    </w:p>
    <w:p w:rsidR="00F1066F" w:rsidRDefault="00F1066F" w:rsidP="00F1066F">
      <w:pPr>
        <w:pStyle w:val="ConsPlusNormal"/>
        <w:ind w:firstLine="540"/>
        <w:jc w:val="both"/>
      </w:pPr>
      <w:r>
        <w:t>проектируемые результаты освоения модуля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F1066F" w:rsidRDefault="00F1066F" w:rsidP="00F1066F">
      <w:pPr>
        <w:pStyle w:val="ConsPlusNormal"/>
        <w:ind w:firstLine="540"/>
        <w:jc w:val="both"/>
      </w:pPr>
      <w:r>
        <w:t>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F1066F" w:rsidRDefault="00F1066F" w:rsidP="00F1066F">
      <w:pPr>
        <w:pStyle w:val="ConsPlusNormal"/>
        <w:ind w:firstLine="540"/>
        <w:jc w:val="both"/>
      </w:pPr>
      <w:r>
        <w:t>Вместе с тем, при обучении федеральных государственных служащих по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1"/>
      </w:pPr>
      <w:r>
        <w:t>5. Примерное содержание разделов образовательных программ</w:t>
      </w:r>
    </w:p>
    <w:p w:rsidR="00F1066F" w:rsidRDefault="00F1066F" w:rsidP="00F1066F">
      <w:pPr>
        <w:pStyle w:val="ConsPlusNormal"/>
        <w:jc w:val="center"/>
      </w:pPr>
      <w:r>
        <w:t>и образовательных программ антикоррупционной тематики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2"/>
      </w:pPr>
      <w:r>
        <w:t>5.1. Перечень разделов, рекомендуемых для включения</w:t>
      </w:r>
    </w:p>
    <w:p w:rsidR="00F1066F" w:rsidRDefault="00F1066F" w:rsidP="00F1066F">
      <w:pPr>
        <w:pStyle w:val="ConsPlusNormal"/>
        <w:jc w:val="center"/>
      </w:pPr>
      <w:r>
        <w:t>федеральными государственными органами в требования</w:t>
      </w:r>
    </w:p>
    <w:p w:rsidR="00F1066F" w:rsidRDefault="00F1066F" w:rsidP="00F1066F">
      <w:pPr>
        <w:pStyle w:val="ConsPlusNormal"/>
        <w:jc w:val="center"/>
      </w:pPr>
      <w:r>
        <w:t>ко всем образовательным программам дополнительного</w:t>
      </w:r>
    </w:p>
    <w:p w:rsidR="00F1066F" w:rsidRDefault="00F1066F" w:rsidP="00F1066F">
      <w:pPr>
        <w:pStyle w:val="ConsPlusNormal"/>
        <w:jc w:val="center"/>
      </w:pPr>
      <w:r>
        <w:t>профессионального образования для федеральных</w:t>
      </w:r>
    </w:p>
    <w:p w:rsidR="00F1066F" w:rsidRDefault="00F1066F" w:rsidP="00F1066F">
      <w:pPr>
        <w:pStyle w:val="ConsPlusNormal"/>
        <w:jc w:val="center"/>
      </w:pPr>
      <w:r>
        <w:t>государственных служащих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 xml:space="preserve">Во исполнение </w:t>
      </w:r>
      <w:hyperlink r:id="rId20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подпункта "ж" пункта 4</w:t>
        </w:r>
      </w:hyperlink>
      <w:r>
        <w:t xml:space="preserve">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F1066F" w:rsidRDefault="00F1066F" w:rsidP="00F1066F">
      <w:pPr>
        <w:pStyle w:val="ConsPlusNormal"/>
        <w:ind w:firstLine="540"/>
        <w:jc w:val="both"/>
      </w:pPr>
      <w:r>
        <w:t>1) включать в учебные планы образовательных программ краткосрочного повышения квалификации (от 18 до 72 часов) разделы N N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F1066F" w:rsidRDefault="00F1066F" w:rsidP="00F1066F">
      <w:pPr>
        <w:pStyle w:val="ConsPlusNormal"/>
        <w:ind w:firstLine="540"/>
        <w:jc w:val="both"/>
      </w:pPr>
      <w:r>
        <w:t>2) включать в учебные планы образовательных программ профессиональной переподготовки и повышения квалификации (от 73 до 144 часов) разделы N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3"/>
      </w:pPr>
      <w:r>
        <w:t>Примерное содержание разделов антикоррупционной</w:t>
      </w:r>
    </w:p>
    <w:p w:rsidR="00F1066F" w:rsidRDefault="00F1066F" w:rsidP="00F1066F">
      <w:pPr>
        <w:pStyle w:val="ConsPlusNormal"/>
        <w:jc w:val="center"/>
      </w:pPr>
      <w:r>
        <w:t>тематики &lt;1&gt;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--------------------------------</w:t>
      </w:r>
    </w:p>
    <w:p w:rsidR="00F1066F" w:rsidRDefault="00F1066F" w:rsidP="00F1066F">
      <w:pPr>
        <w:pStyle w:val="ConsPlusNormal"/>
        <w:ind w:firstLine="540"/>
        <w:jc w:val="both"/>
      </w:pPr>
      <w:r>
        <w:t>&lt;1&gt; С учетом аналитических материалов, подготовленных по заданию Минздравсоцразвития России Институтом законодательства и сравнительного правоведения при Правительстве Российской Федерации.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1. Природа коррупции как социального явления.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и признаки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Исторические аспекты возникновения коррупции. Причины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Содержание коррупции как социально-правового явления.</w:t>
      </w:r>
    </w:p>
    <w:p w:rsidR="00F1066F" w:rsidRDefault="00F1066F" w:rsidP="00F1066F">
      <w:pPr>
        <w:pStyle w:val="ConsPlusNormal"/>
        <w:ind w:firstLine="540"/>
        <w:jc w:val="both"/>
      </w:pPr>
      <w:r>
        <w:t>Национальный план противодействия коррупции. Отношение к коррупции в обществе.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2. Правовые основы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Классификация правовых способов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Нормативно-правовая база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Международно-правовые аспекты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Конституционные основы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Нормы трудового </w:t>
      </w:r>
      <w:hyperlink r:id="rId21" w:tooltip="&quot;Трудовой кодекс Российской Федерации&quot; от 30.12.2001 N 197-ФЗ (ред. от 03.07.2016) (с изм. и доп., вступ. в силу с 31.07.2016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и противодействие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Нормы гражданского </w:t>
      </w:r>
      <w:hyperlink r:id="rId22" w:tooltip="&quot;Гражданский кодекс Российской Федерации (часть первая)&quot; от 30.11.1994 N 51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и предупреждение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Административно-правовые антикоррупционные </w:t>
      </w:r>
      <w:hyperlink r:id="rId23" w:tooltip="&quot;Кодекс Российской Федерации об административных правонарушениях&quot; от 30.12.2001 N 195-ФЗ (ред. от 06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нормы</w:t>
        </w:r>
      </w:hyperlink>
      <w:r>
        <w:t>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Уголовное </w:t>
      </w:r>
      <w:hyperlink r:id="rId24" w:tooltip="&quot;Уголовный кодекс Российской Федерации&quot; от 13.06.1996 N 63-ФЗ (ред. от 06.07.2016){КонсультантПлюс}" w:history="1">
        <w:r>
          <w:rPr>
            <w:color w:val="0000FF"/>
          </w:rPr>
          <w:t>законодательство</w:t>
        </w:r>
      </w:hyperlink>
      <w:r>
        <w:t xml:space="preserve"> и борьба с коррупцией.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Нормативные правовые акты и обеспечение противодействия коррупции в субъектах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>Антикоррупционное законодательство зарубежных государств.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3. Статус федерального государственного служащего и соблюдение им требований к служебному поведению.</w:t>
      </w:r>
    </w:p>
    <w:p w:rsidR="00F1066F" w:rsidRDefault="00F1066F" w:rsidP="00F1066F">
      <w:pPr>
        <w:pStyle w:val="ConsPlusNormal"/>
        <w:ind w:firstLine="540"/>
        <w:jc w:val="both"/>
      </w:pPr>
      <w:r>
        <w:t>Правовое положение федерального государственного служащего.</w:t>
      </w:r>
    </w:p>
    <w:p w:rsidR="00F1066F" w:rsidRDefault="00F1066F" w:rsidP="00F1066F">
      <w:pPr>
        <w:pStyle w:val="ConsPlusNormal"/>
        <w:ind w:firstLine="540"/>
        <w:jc w:val="both"/>
      </w:pPr>
      <w:r>
        <w:t>Факторы, влияющие на коррупционное поведение федерального государственного служащего.</w:t>
      </w:r>
    </w:p>
    <w:p w:rsidR="00F1066F" w:rsidRDefault="00F1066F" w:rsidP="00F1066F">
      <w:pPr>
        <w:pStyle w:val="ConsPlusNormal"/>
        <w:ind w:firstLine="540"/>
        <w:jc w:val="both"/>
      </w:pPr>
      <w:r>
        <w:t>Основные формы проявления коррупции в системе государственной службы.</w:t>
      </w:r>
    </w:p>
    <w:p w:rsidR="00F1066F" w:rsidRDefault="00F1066F" w:rsidP="00F1066F">
      <w:pPr>
        <w:pStyle w:val="ConsPlusNormal"/>
        <w:ind w:firstLine="540"/>
        <w:jc w:val="both"/>
      </w:pPr>
      <w:r>
        <w:t>Предотвращение, выявление и урегулирование конфликта интересов на государственной службе.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4. Способы преодоления коррупции в государственном управлении.</w:t>
      </w:r>
    </w:p>
    <w:p w:rsidR="00F1066F" w:rsidRDefault="00F1066F" w:rsidP="00F1066F">
      <w:pPr>
        <w:pStyle w:val="ConsPlusNormal"/>
        <w:ind w:firstLine="540"/>
        <w:jc w:val="both"/>
      </w:pPr>
      <w:r>
        <w:lastRenderedPageBreak/>
        <w:t>Статус федерального государственного органа.</w:t>
      </w:r>
    </w:p>
    <w:p w:rsidR="00F1066F" w:rsidRDefault="00F1066F" w:rsidP="00F1066F">
      <w:pPr>
        <w:pStyle w:val="ConsPlusNormal"/>
        <w:ind w:firstLine="540"/>
        <w:jc w:val="both"/>
      </w:pPr>
      <w:r>
        <w:t>Проблемы упорядочения государственных функций.</w:t>
      </w:r>
    </w:p>
    <w:p w:rsidR="00F1066F" w:rsidRDefault="00F1066F" w:rsidP="00F1066F">
      <w:pPr>
        <w:pStyle w:val="ConsPlusNormal"/>
        <w:ind w:firstLine="540"/>
        <w:jc w:val="both"/>
      </w:pPr>
      <w:r>
        <w:t>Полномочия федеральных государственных органов в сфере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F1066F" w:rsidRDefault="00F1066F" w:rsidP="00F1066F">
      <w:pPr>
        <w:pStyle w:val="ConsPlusNormal"/>
        <w:ind w:firstLine="540"/>
        <w:jc w:val="both"/>
      </w:pPr>
      <w:r>
        <w:t>Устранение административных барьеров и легальные отношения с бизнес-структурами.</w:t>
      </w:r>
    </w:p>
    <w:p w:rsidR="00F1066F" w:rsidRDefault="00F1066F" w:rsidP="00F1066F">
      <w:pPr>
        <w:pStyle w:val="ConsPlusNormal"/>
        <w:ind w:firstLine="540"/>
        <w:jc w:val="both"/>
      </w:pPr>
      <w:r>
        <w:t>Институциональная основа противодействия коррупции в исполнительных органах государственной власти.</w:t>
      </w:r>
    </w:p>
    <w:p w:rsidR="00F1066F" w:rsidRDefault="00F1066F" w:rsidP="00F1066F">
      <w:pPr>
        <w:pStyle w:val="ConsPlusNormal"/>
        <w:ind w:firstLine="540"/>
        <w:jc w:val="both"/>
      </w:pPr>
      <w:r>
        <w:t>Организация противодействия коррупции в сфере деятельности органов государственной власти субъектов Российской Федерации и на муниципальном уровне.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5. Типичные коррупционные правонарушения.</w:t>
      </w:r>
    </w:p>
    <w:p w:rsidR="00F1066F" w:rsidRDefault="00F1066F" w:rsidP="00F1066F">
      <w:pPr>
        <w:pStyle w:val="ConsPlusNormal"/>
        <w:ind w:firstLine="540"/>
        <w:jc w:val="both"/>
      </w:pPr>
      <w:r>
        <w:t>Основные виды правонарушений коррупционного характера в системе государственной службы.</w:t>
      </w:r>
    </w:p>
    <w:p w:rsidR="00F1066F" w:rsidRDefault="00F1066F" w:rsidP="00F1066F">
      <w:pPr>
        <w:pStyle w:val="ConsPlusNormal"/>
        <w:ind w:firstLine="540"/>
        <w:jc w:val="both"/>
      </w:pPr>
      <w:r>
        <w:t>Эффективность конкурсных процедур по поводу использования государственного имущества и бюджетных средств.</w:t>
      </w:r>
    </w:p>
    <w:p w:rsidR="00F1066F" w:rsidRDefault="00F1066F" w:rsidP="00F1066F">
      <w:pPr>
        <w:pStyle w:val="ConsPlusNormal"/>
        <w:ind w:firstLine="540"/>
        <w:jc w:val="both"/>
      </w:pPr>
      <w:r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F1066F" w:rsidRDefault="00F1066F" w:rsidP="00F1066F">
      <w:pPr>
        <w:pStyle w:val="ConsPlusNormal"/>
        <w:ind w:firstLine="540"/>
        <w:jc w:val="both"/>
      </w:pPr>
      <w:r>
        <w:t>Рейдерство: типичные коррупционные проявления.</w:t>
      </w:r>
    </w:p>
    <w:p w:rsidR="00F1066F" w:rsidRDefault="00F1066F" w:rsidP="00F1066F">
      <w:pPr>
        <w:pStyle w:val="ConsPlusNormal"/>
        <w:ind w:firstLine="540"/>
        <w:jc w:val="both"/>
      </w:pPr>
      <w:r>
        <w:t>Оказание публичных услуг гражданам и юридическим лицам и коррупция.</w:t>
      </w:r>
    </w:p>
    <w:p w:rsidR="00F1066F" w:rsidRDefault="00F1066F" w:rsidP="00F1066F">
      <w:pPr>
        <w:pStyle w:val="ConsPlusNormal"/>
        <w:ind w:firstLine="540"/>
        <w:jc w:val="both"/>
      </w:pPr>
      <w:r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F1066F" w:rsidRDefault="00F1066F" w:rsidP="00F1066F">
      <w:pPr>
        <w:pStyle w:val="ConsPlusNormal"/>
        <w:ind w:firstLine="540"/>
        <w:jc w:val="both"/>
      </w:pPr>
      <w:r>
        <w:t>Уязвимость процедур регистрации юридических лиц, сделок с недвижимостью.</w:t>
      </w:r>
    </w:p>
    <w:p w:rsidR="00F1066F" w:rsidRDefault="00F1066F" w:rsidP="00F1066F">
      <w:pPr>
        <w:pStyle w:val="ConsPlusNormal"/>
        <w:ind w:firstLine="540"/>
        <w:jc w:val="both"/>
      </w:pPr>
      <w:r>
        <w:t>Коррупционные риски в процессе подготовки, принятия и реализации законов и иных нормативных правовых актов.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6. Юридическая ответственность за коррупционные правонарушения.</w:t>
      </w:r>
    </w:p>
    <w:p w:rsidR="00F1066F" w:rsidRDefault="00F1066F" w:rsidP="00F1066F">
      <w:pPr>
        <w:pStyle w:val="ConsPlusNormal"/>
        <w:ind w:firstLine="540"/>
        <w:jc w:val="both"/>
      </w:pPr>
      <w:r>
        <w:t>Гражданско-правовая ответственность за коррупционные правонарушения.</w:t>
      </w:r>
    </w:p>
    <w:p w:rsidR="00F1066F" w:rsidRDefault="00F1066F" w:rsidP="00F1066F">
      <w:pPr>
        <w:pStyle w:val="ConsPlusNormal"/>
        <w:ind w:firstLine="540"/>
        <w:jc w:val="both"/>
      </w:pPr>
      <w:r>
        <w:t>Дисциплинарная ответственность служащих.</w:t>
      </w:r>
    </w:p>
    <w:p w:rsidR="00F1066F" w:rsidRDefault="00F1066F" w:rsidP="00F1066F">
      <w:pPr>
        <w:pStyle w:val="ConsPlusNormal"/>
        <w:ind w:firstLine="540"/>
        <w:jc w:val="both"/>
      </w:pPr>
      <w:r>
        <w:t>Административная ответственность граждан, юридических лиц и должностных лиц за коррупционные правонарушения.</w:t>
      </w:r>
    </w:p>
    <w:p w:rsidR="00F1066F" w:rsidRDefault="00F1066F" w:rsidP="00F1066F">
      <w:pPr>
        <w:pStyle w:val="ConsPlusNormal"/>
        <w:ind w:firstLine="540"/>
        <w:jc w:val="both"/>
      </w:pPr>
      <w:r>
        <w:t>Уголовная ответственность за преступления коррупционной направленности.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7. Деятельность правоохранительных органов в сфере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Оперативно-розыскная деятельность по выявлению и пресечению коррупционных преступлений.</w:t>
      </w:r>
    </w:p>
    <w:p w:rsidR="00F1066F" w:rsidRDefault="00F1066F" w:rsidP="00F1066F">
      <w:pPr>
        <w:pStyle w:val="ConsPlusNormal"/>
        <w:ind w:firstLine="540"/>
        <w:jc w:val="both"/>
      </w:pPr>
      <w:r>
        <w:t>Расследование уголовных дел о коррупционных преступлениях.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Органы прокуратуры и иные правоохранительные органы в сфере противодействия коррупции. Прокурорский надзор за исполнением </w:t>
      </w:r>
      <w:hyperlink r:id="rId25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о противодействии коррупции.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8. Гражданское общество против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Общественный контроль как средство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Преодоление правового нигилизма и повышение правовой культуры граждан.</w:t>
      </w:r>
    </w:p>
    <w:p w:rsidR="00F1066F" w:rsidRDefault="00F1066F" w:rsidP="00F1066F">
      <w:pPr>
        <w:pStyle w:val="ConsPlusNormal"/>
        <w:ind w:firstLine="540"/>
        <w:jc w:val="both"/>
      </w:pPr>
      <w:r>
        <w:t>Роль общественных объединений и средств массовой информации в борьбе с коррупцией.</w:t>
      </w:r>
    </w:p>
    <w:p w:rsidR="00F1066F" w:rsidRDefault="00F1066F" w:rsidP="00F1066F">
      <w:pPr>
        <w:pStyle w:val="ConsPlusNormal"/>
        <w:ind w:firstLine="540"/>
        <w:jc w:val="both"/>
      </w:pPr>
      <w:r>
        <w:t>Формирование антикоррупционного общественного мнения и поведения. Меры общественного осуждения.</w:t>
      </w:r>
    </w:p>
    <w:p w:rsidR="00F1066F" w:rsidRDefault="00F1066F" w:rsidP="00F1066F">
      <w:pPr>
        <w:pStyle w:val="ConsPlusNormal"/>
        <w:ind w:firstLine="540"/>
        <w:jc w:val="both"/>
      </w:pPr>
      <w:r>
        <w:t>Взаимодействие институтов гражданского общества с органами государственной власти и местного самоуправления.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4"/>
      </w:pPr>
      <w:r>
        <w:t>9. Международное сотрудничество в сфере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Международные организации по противодействию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Группа государств против коррупции (ГРЕКО) и проблемы участия России в ее деятельности.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Международные конвенции в области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Национальное антикоррупционное законодательство - сравнительный анализ.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Международный и зарубежный опыт организации антикоррупционного обучения.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2"/>
      </w:pPr>
      <w:r>
        <w:t>5.2. Примерный перечень модулей, рекомендованных</w:t>
      </w:r>
    </w:p>
    <w:p w:rsidR="00F1066F" w:rsidRDefault="00F1066F" w:rsidP="00F1066F">
      <w:pPr>
        <w:pStyle w:val="ConsPlusNormal"/>
        <w:jc w:val="center"/>
      </w:pPr>
      <w:r>
        <w:t>для освоения федеральными государственными служащими</w:t>
      </w:r>
    </w:p>
    <w:p w:rsidR="00F1066F" w:rsidRDefault="00F1066F" w:rsidP="00F1066F">
      <w:pPr>
        <w:pStyle w:val="ConsPlusNormal"/>
        <w:jc w:val="center"/>
      </w:pPr>
      <w:r>
        <w:t>подразделений кадровых служб по профилактике коррупционных</w:t>
      </w:r>
    </w:p>
    <w:p w:rsidR="00F1066F" w:rsidRDefault="00F1066F" w:rsidP="00F1066F">
      <w:pPr>
        <w:pStyle w:val="ConsPlusNormal"/>
        <w:jc w:val="center"/>
      </w:pPr>
      <w:r>
        <w:lastRenderedPageBreak/>
        <w:t>и иных правонарушений, должностными лицами кадровых служб,</w:t>
      </w:r>
    </w:p>
    <w:p w:rsidR="00F1066F" w:rsidRDefault="00F1066F" w:rsidP="00F1066F">
      <w:pPr>
        <w:pStyle w:val="ConsPlusNormal"/>
        <w:jc w:val="center"/>
      </w:pPr>
      <w:r>
        <w:t>ответственными за работу по профилактике коррупционных</w:t>
      </w:r>
    </w:p>
    <w:p w:rsidR="00F1066F" w:rsidRDefault="00F1066F" w:rsidP="00F1066F">
      <w:pPr>
        <w:pStyle w:val="ConsPlusNormal"/>
        <w:jc w:val="center"/>
      </w:pPr>
      <w:r>
        <w:t>и иных правонарушений и членами комиссий по соблюдению</w:t>
      </w:r>
    </w:p>
    <w:p w:rsidR="00F1066F" w:rsidRDefault="00F1066F" w:rsidP="00F1066F">
      <w:pPr>
        <w:pStyle w:val="ConsPlusNormal"/>
        <w:jc w:val="center"/>
      </w:pPr>
      <w:r>
        <w:t>требований к служебному поведению федеральных</w:t>
      </w:r>
    </w:p>
    <w:p w:rsidR="00F1066F" w:rsidRDefault="00F1066F" w:rsidP="00F1066F">
      <w:pPr>
        <w:pStyle w:val="ConsPlusNormal"/>
        <w:jc w:val="center"/>
      </w:pPr>
      <w:r>
        <w:t>государственных служащих и урегулированию</w:t>
      </w:r>
    </w:p>
    <w:p w:rsidR="00F1066F" w:rsidRDefault="00F1066F" w:rsidP="00F1066F">
      <w:pPr>
        <w:pStyle w:val="ConsPlusNormal"/>
        <w:jc w:val="center"/>
      </w:pPr>
      <w:r>
        <w:t>конфликта интересов &lt;1&gt;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--------------------------------</w:t>
      </w:r>
    </w:p>
    <w:p w:rsidR="00F1066F" w:rsidRDefault="00F1066F" w:rsidP="00F1066F">
      <w:pPr>
        <w:pStyle w:val="ConsPlusNormal"/>
        <w:ind w:firstLine="540"/>
        <w:jc w:val="both"/>
      </w:pPr>
      <w:r>
        <w:t>&lt;1&gt;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1. Основные направления государственной политики в области противодействия коррупции на современном этапе.</w:t>
      </w:r>
    </w:p>
    <w:p w:rsidR="00F1066F" w:rsidRDefault="00F1066F" w:rsidP="00F1066F">
      <w:pPr>
        <w:pStyle w:val="ConsPlusNormal"/>
        <w:ind w:firstLine="540"/>
        <w:jc w:val="both"/>
      </w:pPr>
      <w:r>
        <w:t>Правовые основы противодействия коррупции в России.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Содержание Национальной </w:t>
      </w:r>
      <w:hyperlink r:id="rId26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27" w:tooltip="&quot;Национальный план противодействия коррупции на 2010 - 2011 годы &quot; (утв. Президентом РФ от 31.07.2008 N Пр-1568) (ред. от 14.01.2011)------------ Утратил силу или отменен{КонсультантПлюс}" w:history="1">
        <w:r>
          <w:rPr>
            <w:color w:val="0000FF"/>
          </w:rPr>
          <w:t>плана</w:t>
        </w:r>
      </w:hyperlink>
      <w:r>
        <w:t xml:space="preserve"> по противодействию коррупции на 2010 - 2011 годы.</w:t>
      </w:r>
    </w:p>
    <w:p w:rsidR="00F1066F" w:rsidRDefault="00F1066F" w:rsidP="00F1066F">
      <w:pPr>
        <w:pStyle w:val="ConsPlusNormal"/>
        <w:ind w:firstLine="540"/>
        <w:jc w:val="both"/>
      </w:pPr>
      <w:r>
        <w:t>Организационные основы противодействия коррупции на государственной службе.</w:t>
      </w:r>
    </w:p>
    <w:p w:rsidR="00F1066F" w:rsidRDefault="00F1066F" w:rsidP="00F1066F">
      <w:pPr>
        <w:pStyle w:val="ConsPlusNormal"/>
        <w:ind w:firstLine="540"/>
        <w:jc w:val="both"/>
      </w:pPr>
      <w:r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Планирование деятельности подразделений кадровых служб в сфере противодействия коррупции.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2. Компетенция правоохранительных и иных федеральных государственных органов в сфере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3. Уголовно-правовые средства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Уголовная ответственность за коррупционные преступления.</w:t>
      </w:r>
    </w:p>
    <w:p w:rsidR="00F1066F" w:rsidRDefault="00F1066F" w:rsidP="00F1066F">
      <w:pPr>
        <w:pStyle w:val="ConsPlusNormal"/>
        <w:ind w:firstLine="540"/>
        <w:jc w:val="both"/>
      </w:pPr>
      <w:r>
        <w:t>Общие сведения об организации раскрытия и расследования преступлений.</w:t>
      </w:r>
    </w:p>
    <w:p w:rsidR="00F1066F" w:rsidRDefault="00F1066F" w:rsidP="00F1066F">
      <w:pPr>
        <w:pStyle w:val="ConsPlusNormal"/>
        <w:ind w:firstLine="540"/>
        <w:jc w:val="both"/>
      </w:pPr>
      <w:r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F1066F" w:rsidRDefault="00F1066F" w:rsidP="00F1066F">
      <w:pPr>
        <w:pStyle w:val="ConsPlusNormal"/>
        <w:ind w:firstLine="540"/>
        <w:jc w:val="both"/>
      </w:pPr>
      <w:r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Соблюдение государственными служащими Российской Федерации Типового </w:t>
      </w:r>
      <w:hyperlink r:id="rId28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{КонсультантПлюс}" w:history="1">
        <w:r>
          <w:rPr>
            <w:color w:val="0000FF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</w:t>
      </w:r>
    </w:p>
    <w:p w:rsidR="00F1066F" w:rsidRDefault="00F1066F" w:rsidP="00F1066F">
      <w:pPr>
        <w:pStyle w:val="ConsPlusNormal"/>
        <w:ind w:firstLine="540"/>
        <w:jc w:val="both"/>
      </w:pPr>
      <w:r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F1066F" w:rsidRDefault="00F1066F" w:rsidP="00F1066F">
      <w:pPr>
        <w:pStyle w:val="ConsPlusNormal"/>
        <w:ind w:firstLine="540"/>
        <w:jc w:val="both"/>
      </w:pPr>
      <w:r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Оказание подразделениями кадровых служб консультативной помощи по соблюдению требований к </w:t>
      </w:r>
      <w:r>
        <w:lastRenderedPageBreak/>
        <w:t>служебному поведению и общих принципов служебного поведения федеральных государственных служащих.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5. Принятие мер по выявлению и устранению причин и условий, способствующих возникновению конфликта интересов на государственной службе.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и формы проявления конфликта интересов на государственной службе.</w:t>
      </w:r>
    </w:p>
    <w:p w:rsidR="00F1066F" w:rsidRDefault="00F1066F" w:rsidP="00F1066F">
      <w:pPr>
        <w:pStyle w:val="ConsPlusNormal"/>
        <w:ind w:firstLine="540"/>
        <w:jc w:val="both"/>
      </w:pPr>
      <w:r>
        <w:t>Причины и условия, способствующие возникновению конфликта интересов, и меры по их устранению.</w:t>
      </w:r>
    </w:p>
    <w:p w:rsidR="00F1066F" w:rsidRDefault="00F1066F" w:rsidP="00F1066F">
      <w:pPr>
        <w:pStyle w:val="ConsPlusNormal"/>
        <w:ind w:firstLine="540"/>
        <w:jc w:val="both"/>
      </w:pPr>
      <w:r>
        <w:t>Процедуры урегулирования конфликта интересов.</w:t>
      </w:r>
    </w:p>
    <w:p w:rsidR="00F1066F" w:rsidRDefault="00F1066F" w:rsidP="00F1066F">
      <w:pPr>
        <w:pStyle w:val="ConsPlusNormal"/>
        <w:ind w:firstLine="540"/>
        <w:jc w:val="both"/>
      </w:pPr>
      <w:r>
        <w:t>Вопросы предотвращения конфликта интересов.</w:t>
      </w:r>
    </w:p>
    <w:p w:rsidR="00F1066F" w:rsidRDefault="00F1066F" w:rsidP="00F1066F">
      <w:pPr>
        <w:pStyle w:val="ConsPlusNormal"/>
        <w:ind w:firstLine="540"/>
        <w:jc w:val="both"/>
      </w:pPr>
      <w:r>
        <w:t>Функции и компетенция подразделений кадровых служб в обеспечении мер по урегулированию конфликта интересов.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6. Представление федеральными государственными служащими сведений о доходах, об имуществе и обязательствах имущественного характера.</w:t>
      </w:r>
    </w:p>
    <w:p w:rsidR="00F1066F" w:rsidRDefault="00F1066F" w:rsidP="00F1066F">
      <w:pPr>
        <w:pStyle w:val="ConsPlusNormal"/>
        <w:ind w:firstLine="540"/>
        <w:jc w:val="both"/>
      </w:pPr>
      <w:hyperlink r:id="rId29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Порядок</w:t>
        </w:r>
      </w:hyperlink>
      <w:r>
        <w:t xml:space="preserve">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F1066F" w:rsidRDefault="00F1066F" w:rsidP="00F1066F">
      <w:pPr>
        <w:pStyle w:val="ConsPlusNormal"/>
        <w:ind w:firstLine="540"/>
        <w:jc w:val="both"/>
      </w:pPr>
      <w:r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F1066F" w:rsidRDefault="00F1066F" w:rsidP="00F1066F">
      <w:pPr>
        <w:pStyle w:val="ConsPlusNormal"/>
        <w:ind w:firstLine="540"/>
        <w:jc w:val="both"/>
      </w:pPr>
      <w:hyperlink r:id="rId3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1066F" w:rsidRDefault="00F1066F" w:rsidP="00F1066F">
      <w:pPr>
        <w:pStyle w:val="ConsPlusNormal"/>
        <w:ind w:firstLine="540"/>
        <w:jc w:val="both"/>
      </w:pPr>
      <w:hyperlink r:id="rId3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Порядок</w:t>
        </w:r>
      </w:hyperlink>
      <w:r>
        <w:t xml:space="preserve">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F1066F" w:rsidRDefault="00F1066F" w:rsidP="00F1066F">
      <w:pPr>
        <w:pStyle w:val="ConsPlusNormal"/>
        <w:ind w:firstLine="540"/>
        <w:jc w:val="both"/>
      </w:pPr>
      <w:r>
        <w:t>Организация заседаний комиссии, порядок рассмотрения вопросов и документальное оформление заседаний комиссии.</w:t>
      </w:r>
    </w:p>
    <w:p w:rsidR="00F1066F" w:rsidRDefault="00F1066F" w:rsidP="00F1066F">
      <w:pPr>
        <w:pStyle w:val="ConsPlusNormal"/>
        <w:ind w:firstLine="540"/>
        <w:jc w:val="both"/>
      </w:pPr>
      <w:r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F1066F" w:rsidRDefault="00F1066F" w:rsidP="00F1066F">
      <w:pPr>
        <w:pStyle w:val="ConsPlusNormal"/>
        <w:ind w:firstLine="540"/>
        <w:jc w:val="both"/>
      </w:pPr>
      <w:r>
        <w:t>Контроль за исполнением решений, принимаемых руководителем федерального государственного органа по инициативе комиссии.</w:t>
      </w:r>
    </w:p>
    <w:p w:rsidR="00F1066F" w:rsidRDefault="00F1066F" w:rsidP="00F1066F">
      <w:pPr>
        <w:pStyle w:val="ConsPlusNormal"/>
        <w:ind w:firstLine="540"/>
        <w:jc w:val="both"/>
      </w:pPr>
      <w:r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8. 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F1066F" w:rsidRDefault="00F1066F" w:rsidP="00F1066F">
      <w:pPr>
        <w:pStyle w:val="ConsPlusNormal"/>
        <w:ind w:firstLine="540"/>
        <w:jc w:val="both"/>
      </w:pPr>
      <w:r>
        <w:t>Перечень сведений, содержащихся в уведомлении.</w:t>
      </w:r>
    </w:p>
    <w:p w:rsidR="00F1066F" w:rsidRDefault="00F1066F" w:rsidP="00F1066F">
      <w:pPr>
        <w:pStyle w:val="ConsPlusNormal"/>
        <w:ind w:firstLine="540"/>
        <w:jc w:val="both"/>
      </w:pPr>
      <w:r>
        <w:t>Организация приема и порядок регистрации уведомлений.</w:t>
      </w:r>
    </w:p>
    <w:p w:rsidR="00F1066F" w:rsidRDefault="00F1066F" w:rsidP="00F1066F">
      <w:pPr>
        <w:pStyle w:val="ConsPlusNormal"/>
        <w:ind w:firstLine="540"/>
        <w:jc w:val="both"/>
      </w:pPr>
      <w:r>
        <w:t>Организация проверки содержащихся в уведомлении сведений.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lastRenderedPageBreak/>
        <w:t>Модуль 9. Обеспечение подразделениями кадровых служб проведения проверок.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Основания и </w:t>
      </w:r>
      <w:hyperlink r:id="rId32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>
          <w:rPr>
            <w:color w:val="0000FF"/>
          </w:rPr>
          <w:t>порядок</w:t>
        </w:r>
      </w:hyperlink>
      <w:r>
        <w:t xml:space="preserve">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Основания и </w:t>
      </w:r>
      <w:hyperlink r:id="rId33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>
          <w:rPr>
            <w:color w:val="0000FF"/>
          </w:rPr>
          <w:t>порядок</w:t>
        </w:r>
      </w:hyperlink>
      <w:r>
        <w:t xml:space="preserve">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Основания и </w:t>
      </w:r>
      <w:hyperlink r:id="rId34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>
          <w:rPr>
            <w:color w:val="0000FF"/>
          </w:rPr>
          <w:t>порядок</w:t>
        </w:r>
      </w:hyperlink>
      <w:r>
        <w:t xml:space="preserve">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F1066F" w:rsidRDefault="00F1066F" w:rsidP="00F1066F">
      <w:pPr>
        <w:pStyle w:val="ConsPlusNormal"/>
        <w:ind w:firstLine="540"/>
        <w:jc w:val="both"/>
      </w:pPr>
      <w:r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10. Подготовка проектов нормативных правовых актов о противодействии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Нормативные правовые акты: виды актов, порядок их разработки и согласования.</w:t>
      </w:r>
    </w:p>
    <w:p w:rsidR="00F1066F" w:rsidRDefault="00F1066F" w:rsidP="00F1066F">
      <w:pPr>
        <w:pStyle w:val="ConsPlusNormal"/>
        <w:ind w:firstLine="540"/>
        <w:jc w:val="both"/>
      </w:pPr>
      <w:r>
        <w:t>Антикоррупционная экспертиза и государственная регистрация нормативных правовых актов.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11. Служебная проверка.</w:t>
      </w:r>
    </w:p>
    <w:p w:rsidR="00F1066F" w:rsidRDefault="00F1066F" w:rsidP="00F1066F">
      <w:pPr>
        <w:pStyle w:val="ConsPlusNormal"/>
        <w:ind w:firstLine="540"/>
        <w:jc w:val="both"/>
      </w:pPr>
      <w:r>
        <w:t>Основания для проведения служебной проверки.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проведения служебной проверки.</w:t>
      </w:r>
    </w:p>
    <w:p w:rsidR="00F1066F" w:rsidRDefault="00F1066F" w:rsidP="00F1066F">
      <w:pPr>
        <w:pStyle w:val="ConsPlusNormal"/>
        <w:ind w:firstLine="540"/>
        <w:jc w:val="both"/>
      </w:pPr>
      <w:r>
        <w:t>Сроки проведения служебной проверки.</w:t>
      </w:r>
    </w:p>
    <w:p w:rsidR="00F1066F" w:rsidRDefault="00F1066F" w:rsidP="00F1066F">
      <w:pPr>
        <w:pStyle w:val="ConsPlusNormal"/>
        <w:ind w:firstLine="540"/>
        <w:jc w:val="both"/>
      </w:pPr>
      <w:r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12. Организация правового просвещения федеральных государственных служащих.</w:t>
      </w:r>
    </w:p>
    <w:p w:rsidR="00F1066F" w:rsidRDefault="00F1066F" w:rsidP="00F1066F">
      <w:pPr>
        <w:pStyle w:val="ConsPlusNormal"/>
        <w:ind w:firstLine="540"/>
        <w:jc w:val="both"/>
      </w:pPr>
      <w:r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F1066F" w:rsidRDefault="00F1066F" w:rsidP="00F1066F">
      <w:pPr>
        <w:pStyle w:val="ConsPlusNormal"/>
        <w:ind w:firstLine="540"/>
        <w:jc w:val="both"/>
      </w:pPr>
      <w:r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  <w:outlineLvl w:val="2"/>
      </w:pPr>
      <w:r>
        <w:t>5.3. Примерный перечень модулей, рекомендованных</w:t>
      </w:r>
    </w:p>
    <w:p w:rsidR="00F1066F" w:rsidRDefault="00F1066F" w:rsidP="00F1066F">
      <w:pPr>
        <w:pStyle w:val="ConsPlusNormal"/>
        <w:jc w:val="center"/>
      </w:pPr>
      <w:r>
        <w:t>для освоения федеральными государственными служащими,</w:t>
      </w:r>
    </w:p>
    <w:p w:rsidR="00F1066F" w:rsidRDefault="00F1066F" w:rsidP="00F1066F">
      <w:pPr>
        <w:pStyle w:val="ConsPlusNormal"/>
        <w:jc w:val="center"/>
      </w:pPr>
      <w:r>
        <w:t>осуществляющими проведение антикоррупционной экспертизы</w:t>
      </w:r>
    </w:p>
    <w:p w:rsidR="00F1066F" w:rsidRDefault="00F1066F" w:rsidP="00F1066F">
      <w:pPr>
        <w:pStyle w:val="ConsPlusNormal"/>
        <w:jc w:val="center"/>
      </w:pPr>
      <w:r>
        <w:t>нормативных правовых актов и их проектов &lt;1&gt;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--------------------------------</w:t>
      </w:r>
    </w:p>
    <w:p w:rsidR="00F1066F" w:rsidRDefault="00F1066F" w:rsidP="00F1066F">
      <w:pPr>
        <w:pStyle w:val="ConsPlusNormal"/>
        <w:ind w:firstLine="540"/>
        <w:jc w:val="both"/>
      </w:pPr>
      <w:r>
        <w:t>&lt;1&gt;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1. Формы (источники) права и правотворчество в Российской Федерации: взаимосвязь с экспертной деятельностью.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и признаки нормативного правового акта. Система нормативных правовых актов в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F1066F" w:rsidRDefault="00F1066F" w:rsidP="00F1066F">
      <w:pPr>
        <w:pStyle w:val="ConsPlusNormal"/>
        <w:ind w:firstLine="540"/>
        <w:jc w:val="both"/>
      </w:pPr>
      <w:r>
        <w:t>Правотворческий процесс: понятие, признаки, стадии.</w:t>
      </w:r>
    </w:p>
    <w:p w:rsidR="00F1066F" w:rsidRDefault="00F1066F" w:rsidP="00F1066F">
      <w:pPr>
        <w:pStyle w:val="ConsPlusNormal"/>
        <w:ind w:firstLine="540"/>
        <w:jc w:val="both"/>
      </w:pPr>
      <w:r>
        <w:t>Роль и значение нормативных правовых актов в правовой системе.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и виды экспертиз в правотворческой деятельности.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2. Международные и европейские стандарты противодействия коррупции, зарубежное законодательство о противодействии коррупции.</w:t>
      </w:r>
    </w:p>
    <w:p w:rsidR="00F1066F" w:rsidRDefault="00F1066F" w:rsidP="00F1066F">
      <w:pPr>
        <w:pStyle w:val="ConsPlusNormal"/>
        <w:ind w:firstLine="540"/>
        <w:jc w:val="both"/>
      </w:pPr>
      <w:hyperlink r:id="rId35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Конвенция</w:t>
        </w:r>
      </w:hyperlink>
      <w:r>
        <w:t xml:space="preserve"> ООН против коррупции. Общая характеристика основных положений.</w:t>
      </w:r>
    </w:p>
    <w:p w:rsidR="00F1066F" w:rsidRDefault="00F1066F" w:rsidP="00F1066F">
      <w:pPr>
        <w:pStyle w:val="ConsPlusNormal"/>
        <w:ind w:firstLine="540"/>
        <w:jc w:val="both"/>
      </w:pPr>
      <w:hyperlink r:id="rId36" w:tooltip="&quot;Конвенция о гражданско-правовой ответственности за коррупцию&quot; (ETS N 174) [рус., англ.] (Заключена в г. Страсбурге 04.11.1999){КонсультантПлюс}" w:history="1">
        <w:r>
          <w:rPr>
            <w:color w:val="0000FF"/>
          </w:rPr>
          <w:t>Конвенция</w:t>
        </w:r>
      </w:hyperlink>
      <w:r>
        <w:t xml:space="preserve"> о гражданской ответственности за коррупцию Совета Европы. Проблемы ратификации данного договора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Международные и национальные стандарты.</w:t>
      </w:r>
    </w:p>
    <w:p w:rsidR="00F1066F" w:rsidRDefault="00F1066F" w:rsidP="00F1066F">
      <w:pPr>
        <w:pStyle w:val="ConsPlusNormal"/>
        <w:ind w:firstLine="540"/>
        <w:jc w:val="both"/>
      </w:pPr>
      <w:r>
        <w:t>Проблемы реализации положений международных договоров в сфере противодействия коррупции в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>Законодательство европейских государств о противодействии коррупции.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3. Состояние антикоррупционного законодательства в Российской Федерации.</w:t>
      </w:r>
    </w:p>
    <w:p w:rsidR="00F1066F" w:rsidRDefault="00F1066F" w:rsidP="00F1066F">
      <w:pPr>
        <w:pStyle w:val="ConsPlusNormal"/>
        <w:ind w:firstLine="540"/>
        <w:jc w:val="both"/>
      </w:pPr>
      <w:r>
        <w:t>Законодательство Российской Федерации о противодействии коррупции, его общая характеристика.</w:t>
      </w:r>
    </w:p>
    <w:p w:rsidR="00F1066F" w:rsidRDefault="00F1066F" w:rsidP="00F1066F">
      <w:pPr>
        <w:pStyle w:val="ConsPlusNormal"/>
        <w:ind w:firstLine="540"/>
        <w:jc w:val="both"/>
      </w:pPr>
      <w:r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Юридическое образование и правовое просвещение населения как меры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Совершенствование государственного управления в целях предупреждения и борьбы с коррупцией.</w:t>
      </w:r>
    </w:p>
    <w:p w:rsidR="00F1066F" w:rsidRDefault="00F1066F" w:rsidP="00F1066F">
      <w:pPr>
        <w:pStyle w:val="ConsPlusNormal"/>
        <w:ind w:firstLine="540"/>
        <w:jc w:val="both"/>
      </w:pPr>
      <w:r>
        <w:t>Правовой статус государственных и муниципальных органов, наделенных антикоррупционными полномочиями.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4. Антикоррупционная экспертиза нормативных правовых актов в механизме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Правовые средства и механизмы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Понятие, значение и место антикоррупционной экспертизы в системе средств противодействия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Правовая основа проведения антикоррупционной экспертизы.</w:t>
      </w:r>
    </w:p>
    <w:p w:rsidR="00F1066F" w:rsidRDefault="00F1066F" w:rsidP="00F1066F">
      <w:pPr>
        <w:pStyle w:val="ConsPlusNormal"/>
        <w:ind w:firstLine="540"/>
        <w:jc w:val="both"/>
      </w:pPr>
      <w:r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F1066F" w:rsidRDefault="00F1066F" w:rsidP="00F1066F">
      <w:pPr>
        <w:pStyle w:val="ConsPlusNormal"/>
        <w:ind w:firstLine="540"/>
        <w:jc w:val="both"/>
      </w:pPr>
      <w:r>
        <w:t>Виды антикоррупционной экспертизы и их отличительные особенности.</w:t>
      </w:r>
    </w:p>
    <w:p w:rsidR="00F1066F" w:rsidRDefault="00F1066F" w:rsidP="00F1066F">
      <w:pPr>
        <w:pStyle w:val="ConsPlusNormal"/>
        <w:ind w:firstLine="540"/>
        <w:jc w:val="both"/>
      </w:pPr>
      <w:r>
        <w:t>Порядок отбора нормативных правовых актов для проведения антикоррупционной экспертизы.</w:t>
      </w:r>
    </w:p>
    <w:p w:rsidR="00F1066F" w:rsidRDefault="00F1066F" w:rsidP="00F1066F">
      <w:pPr>
        <w:pStyle w:val="ConsPlusNormal"/>
        <w:ind w:firstLine="540"/>
        <w:jc w:val="both"/>
      </w:pPr>
      <w:hyperlink r:id="rId37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F1066F" w:rsidRDefault="00F1066F" w:rsidP="00F1066F">
      <w:pPr>
        <w:pStyle w:val="ConsPlusNormal"/>
        <w:ind w:firstLine="540"/>
        <w:jc w:val="both"/>
      </w:pPr>
      <w:hyperlink r:id="rId38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Методика</w:t>
        </w:r>
      </w:hyperlink>
      <w:r>
        <w:t xml:space="preserve"> проведения антикоррупционной экспертизы нормативных правовых актов и их проектов.</w:t>
      </w:r>
    </w:p>
    <w:p w:rsidR="00F1066F" w:rsidRDefault="00F1066F" w:rsidP="00F1066F">
      <w:pPr>
        <w:pStyle w:val="ConsPlusNormal"/>
        <w:ind w:firstLine="540"/>
        <w:jc w:val="both"/>
      </w:pPr>
      <w:r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5. Коррупциогенные факторы и их ликвидация.</w:t>
      </w:r>
    </w:p>
    <w:p w:rsidR="00F1066F" w:rsidRDefault="00F1066F" w:rsidP="00F1066F">
      <w:pPr>
        <w:pStyle w:val="ConsPlusNormal"/>
        <w:ind w:firstLine="540"/>
        <w:jc w:val="both"/>
      </w:pPr>
      <w:r>
        <w:t>Понятие коррупциогенного фактора и его роль в создании условий для возникновения коррупционных отношений.</w:t>
      </w:r>
    </w:p>
    <w:p w:rsidR="00F1066F" w:rsidRDefault="00F1066F" w:rsidP="00F1066F">
      <w:pPr>
        <w:pStyle w:val="ConsPlusNormal"/>
        <w:ind w:firstLine="540"/>
        <w:jc w:val="both"/>
      </w:pPr>
      <w:r>
        <w:t>Система коррупциогенных факторов.</w:t>
      </w:r>
    </w:p>
    <w:p w:rsidR="00F1066F" w:rsidRDefault="00F1066F" w:rsidP="00F1066F">
      <w:pPr>
        <w:pStyle w:val="ConsPlusNormal"/>
        <w:ind w:firstLine="540"/>
        <w:jc w:val="both"/>
      </w:pPr>
      <w:r>
        <w:t>Общая характеристика коррупциогенных факторов.</w:t>
      </w:r>
    </w:p>
    <w:p w:rsidR="00F1066F" w:rsidRDefault="00F1066F" w:rsidP="00F1066F">
      <w:pPr>
        <w:pStyle w:val="ConsPlusNormal"/>
        <w:ind w:firstLine="540"/>
        <w:jc w:val="both"/>
      </w:pPr>
      <w:r>
        <w:t>Положения нормативных правовых актов (проектов нормативных правовых актов):</w:t>
      </w:r>
    </w:p>
    <w:p w:rsidR="00F1066F" w:rsidRDefault="00F1066F" w:rsidP="00F1066F">
      <w:pPr>
        <w:pStyle w:val="ConsPlusNormal"/>
        <w:ind w:firstLine="540"/>
        <w:jc w:val="both"/>
      </w:pPr>
      <w: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правил;</w:t>
      </w:r>
    </w:p>
    <w:p w:rsidR="00F1066F" w:rsidRDefault="00F1066F" w:rsidP="00F1066F">
      <w:pPr>
        <w:pStyle w:val="ConsPlusNormal"/>
        <w:ind w:firstLine="540"/>
        <w:jc w:val="both"/>
      </w:pPr>
      <w:r>
        <w:t>содержащие неопределенные, трудновыполняемые и (или) обременительные требования к гражданам и организациям, тем самым создающие условия для проявления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Способы выявления коррупциогенных факторов. Индикаторы наличия коррупциогенных факторов в нормативном правовом акте (проекте нормативного правового акта).</w:t>
      </w:r>
    </w:p>
    <w:p w:rsidR="00F1066F" w:rsidRDefault="00F1066F" w:rsidP="00F1066F">
      <w:pPr>
        <w:pStyle w:val="ConsPlusNormal"/>
        <w:ind w:firstLine="540"/>
        <w:jc w:val="both"/>
      </w:pPr>
      <w:r>
        <w:t>Способы описания выявленных коррупциогенных факторов.</w:t>
      </w:r>
    </w:p>
    <w:p w:rsidR="00F1066F" w:rsidRDefault="00F1066F" w:rsidP="00F1066F">
      <w:pPr>
        <w:pStyle w:val="ConsPlusNormal"/>
        <w:ind w:firstLine="540"/>
        <w:jc w:val="both"/>
      </w:pPr>
      <w:r>
        <w:t>Способы и механизмы ликвидации коррупциогенных факторов.</w:t>
      </w:r>
    </w:p>
    <w:p w:rsidR="00F1066F" w:rsidRDefault="00F1066F" w:rsidP="00F1066F">
      <w:pPr>
        <w:pStyle w:val="ConsPlusNormal"/>
        <w:ind w:firstLine="540"/>
        <w:jc w:val="both"/>
      </w:pPr>
      <w:r>
        <w:t>Коллизии в праве: понятие, признаки, отличия от смежных категорий.</w:t>
      </w:r>
    </w:p>
    <w:p w:rsidR="00F1066F" w:rsidRDefault="00F1066F" w:rsidP="00F1066F">
      <w:pPr>
        <w:pStyle w:val="ConsPlusNormal"/>
        <w:ind w:firstLine="540"/>
        <w:jc w:val="both"/>
      </w:pPr>
      <w:r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F1066F" w:rsidRDefault="00F1066F" w:rsidP="00F1066F">
      <w:pPr>
        <w:pStyle w:val="ConsPlusNormal"/>
        <w:ind w:firstLine="540"/>
        <w:jc w:val="both"/>
      </w:pPr>
      <w:r>
        <w:t>Предупреждение коллизий норм в правоприменительной деятельности.</w:t>
      </w:r>
    </w:p>
    <w:p w:rsidR="00F1066F" w:rsidRDefault="00F1066F" w:rsidP="00F1066F">
      <w:pPr>
        <w:pStyle w:val="ConsPlusNormal"/>
        <w:ind w:firstLine="540"/>
        <w:jc w:val="both"/>
      </w:pPr>
      <w:r>
        <w:t>Влияние нормативных коллизий на риск возникновения коррупционных отношений.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6.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правил.</w:t>
      </w:r>
    </w:p>
    <w:p w:rsidR="00F1066F" w:rsidRDefault="00F1066F" w:rsidP="00F1066F">
      <w:pPr>
        <w:pStyle w:val="ConsPlusNormal"/>
        <w:ind w:firstLine="540"/>
        <w:jc w:val="both"/>
      </w:pPr>
      <w:r>
        <w:lastRenderedPageBreak/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лиц).</w:t>
      </w:r>
    </w:p>
    <w:p w:rsidR="00F1066F" w:rsidRDefault="00F1066F" w:rsidP="00F1066F">
      <w:pPr>
        <w:pStyle w:val="ConsPlusNormal"/>
        <w:ind w:firstLine="540"/>
        <w:jc w:val="both"/>
      </w:pPr>
      <w:r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</w:r>
    </w:p>
    <w:p w:rsidR="00F1066F" w:rsidRDefault="00F1066F" w:rsidP="00F1066F">
      <w:pPr>
        <w:pStyle w:val="ConsPlusNormal"/>
        <w:ind w:firstLine="540"/>
        <w:jc w:val="both"/>
      </w:pPr>
      <w: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лиц).</w:t>
      </w:r>
    </w:p>
    <w:p w:rsidR="00F1066F" w:rsidRDefault="00F1066F" w:rsidP="00F1066F">
      <w:pPr>
        <w:pStyle w:val="ConsPlusNormal"/>
        <w:ind w:firstLine="540"/>
        <w:jc w:val="both"/>
      </w:pPr>
      <w: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акт.</w:t>
      </w:r>
    </w:p>
    <w:p w:rsidR="00F1066F" w:rsidRDefault="00F1066F" w:rsidP="00F1066F">
      <w:pPr>
        <w:pStyle w:val="ConsPlusNormal"/>
        <w:ind w:firstLine="540"/>
        <w:jc w:val="both"/>
      </w:pPr>
      <w:r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актов.</w:t>
      </w:r>
    </w:p>
    <w:p w:rsidR="00F1066F" w:rsidRDefault="00F1066F" w:rsidP="00F1066F">
      <w:pPr>
        <w:pStyle w:val="ConsPlusNormal"/>
        <w:ind w:firstLine="540"/>
        <w:jc w:val="both"/>
      </w:pPr>
      <w:r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F1066F" w:rsidRDefault="00F1066F" w:rsidP="00F1066F">
      <w:pPr>
        <w:pStyle w:val="ConsPlusNormal"/>
        <w:ind w:firstLine="540"/>
        <w:jc w:val="both"/>
      </w:pPr>
      <w:r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порядка.</w:t>
      </w:r>
    </w:p>
    <w:p w:rsidR="00F1066F" w:rsidRDefault="00F1066F" w:rsidP="00F1066F">
      <w:pPr>
        <w:pStyle w:val="ConsPlusNormal"/>
        <w:ind w:firstLine="540"/>
        <w:jc w:val="both"/>
      </w:pPr>
      <w:r>
        <w:t>Отказ от конкурсных (аукционных) процедур - закрепление административного порядка предоставления права (блага).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7. Коррупциогенные факторы, содержащие неопределенные, трудновыполняемые и (или) обременительные требования к гражданам и организациям.</w:t>
      </w:r>
    </w:p>
    <w:p w:rsidR="00F1066F" w:rsidRDefault="00F1066F" w:rsidP="00F1066F">
      <w:pPr>
        <w:pStyle w:val="ConsPlusNormal"/>
        <w:ind w:firstLine="540"/>
        <w:jc w:val="both"/>
      </w:pPr>
      <w:r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организациям.</w:t>
      </w:r>
    </w:p>
    <w:p w:rsidR="00F1066F" w:rsidRDefault="00F1066F" w:rsidP="00F1066F">
      <w:pPr>
        <w:pStyle w:val="ConsPlusNormal"/>
        <w:ind w:firstLine="540"/>
        <w:jc w:val="both"/>
      </w:pPr>
      <w:r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служащих.</w:t>
      </w:r>
    </w:p>
    <w:p w:rsidR="00F1066F" w:rsidRDefault="00F1066F" w:rsidP="00F1066F">
      <w:pPr>
        <w:pStyle w:val="ConsPlusNormal"/>
        <w:ind w:firstLine="540"/>
        <w:jc w:val="both"/>
      </w:pPr>
      <w: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8. Особенности антикоррупционной экспертизы отдельных видов нормативных правовых актов.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выявления коррупциогенных факторов в проектах федеральных законов, регулирующих права и обязанности граждан и организаций.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выявления коррупциогенных факторов в административных регламентах федеральных органов исполнительной власти.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выявления коррупциогенных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F1066F" w:rsidRDefault="00F1066F" w:rsidP="00F1066F">
      <w:pPr>
        <w:pStyle w:val="ConsPlusNormal"/>
        <w:ind w:firstLine="540"/>
        <w:jc w:val="both"/>
      </w:pPr>
      <w:r>
        <w:t>Антикоррупционная экспертиза нормативных правовых актов, регулирующих деятельность контрольно-надзорных органов.</w:t>
      </w:r>
    </w:p>
    <w:p w:rsidR="00F1066F" w:rsidRDefault="00F1066F" w:rsidP="00F1066F">
      <w:pPr>
        <w:pStyle w:val="ConsPlusNormal"/>
        <w:ind w:firstLine="540"/>
        <w:jc w:val="both"/>
      </w:pPr>
      <w:r>
        <w:t>Особенности антикоррупционной экспертизы правовых актов в бюджетной сфере.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Специфика проведения антикоррупционных экспертиз нормативных актов, включающих значительную </w:t>
      </w:r>
      <w:r>
        <w:lastRenderedPageBreak/>
        <w:t>естественнонаучную составляющую.</w:t>
      </w:r>
    </w:p>
    <w:p w:rsidR="00F1066F" w:rsidRDefault="00F1066F" w:rsidP="00F1066F">
      <w:pPr>
        <w:pStyle w:val="ConsPlusNormal"/>
        <w:ind w:firstLine="540"/>
        <w:jc w:val="both"/>
      </w:pPr>
      <w:r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не регулируемые юридическими нормами особенности.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Антикоррупционная экспертиза технических регламентов, принимаемых в соответствии с Федеральным </w:t>
      </w:r>
      <w:hyperlink r:id="rId39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9. Научные методы, применяемые для решения проблем, возникающих при проведении экспертизы.</w:t>
      </w:r>
    </w:p>
    <w:p w:rsidR="00F1066F" w:rsidRDefault="00F1066F" w:rsidP="00F1066F">
      <w:pPr>
        <w:pStyle w:val="ConsPlusNormal"/>
        <w:ind w:firstLine="540"/>
        <w:jc w:val="both"/>
      </w:pPr>
      <w:r>
        <w:t>Лингвистическая неопределенность как один из возможных коррупциогенных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F1066F" w:rsidRDefault="00F1066F" w:rsidP="00F1066F">
      <w:pPr>
        <w:pStyle w:val="ConsPlusNormal"/>
        <w:ind w:firstLine="540"/>
        <w:jc w:val="both"/>
      </w:pPr>
      <w:r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F1066F" w:rsidRDefault="00F1066F" w:rsidP="00F1066F">
      <w:pPr>
        <w:pStyle w:val="ConsPlusNormal"/>
        <w:ind w:firstLine="540"/>
        <w:jc w:val="both"/>
      </w:pPr>
      <w:r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  <w:outlineLvl w:val="3"/>
      </w:pPr>
      <w:r>
        <w:t>Модуль 10. Уровень коррупционных рисков и измерение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Измерение коррупции как средство реализации антикоррупционной политики.</w:t>
      </w:r>
    </w:p>
    <w:p w:rsidR="00F1066F" w:rsidRDefault="00F1066F" w:rsidP="00F1066F">
      <w:pPr>
        <w:pStyle w:val="ConsPlusNormal"/>
        <w:ind w:firstLine="540"/>
        <w:jc w:val="both"/>
      </w:pPr>
      <w:r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F1066F" w:rsidRDefault="00F1066F" w:rsidP="00F1066F">
      <w:pPr>
        <w:pStyle w:val="ConsPlusNormal"/>
        <w:ind w:firstLine="540"/>
        <w:jc w:val="both"/>
      </w:pPr>
      <w:r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F1066F" w:rsidRDefault="00F1066F" w:rsidP="00F1066F">
      <w:pPr>
        <w:pStyle w:val="ConsPlusNormal"/>
        <w:ind w:firstLine="540"/>
        <w:jc w:val="both"/>
      </w:pPr>
      <w:r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F1066F" w:rsidRDefault="00F1066F" w:rsidP="00F1066F">
      <w:pPr>
        <w:pStyle w:val="ConsPlusNormal"/>
        <w:ind w:firstLine="540"/>
        <w:jc w:val="both"/>
      </w:pPr>
      <w:r>
        <w:t>Сферы государственного управления с повышенными коррупционными рисками.</w:t>
      </w:r>
    </w:p>
    <w:p w:rsidR="00F1066F" w:rsidRDefault="00F1066F" w:rsidP="00F1066F">
      <w:pPr>
        <w:pStyle w:val="ConsPlusNormal"/>
        <w:ind w:firstLine="540"/>
        <w:jc w:val="both"/>
      </w:pPr>
      <w:r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F1066F" w:rsidRDefault="00F1066F" w:rsidP="00F1066F">
      <w:pPr>
        <w:pStyle w:val="ConsPlusNormal"/>
        <w:ind w:firstLine="540"/>
        <w:jc w:val="both"/>
      </w:pPr>
      <w:r>
        <w:t>Основные задачи измерения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Гражданское общество и частный сектор как наиболее активные действующие лица в процессе измерения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Международные финансовые учреждения и международные организации и их роль в измерении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F1066F" w:rsidRDefault="00F1066F" w:rsidP="00F1066F">
      <w:pPr>
        <w:pStyle w:val="ConsPlusNormal"/>
        <w:ind w:firstLine="540"/>
        <w:jc w:val="both"/>
      </w:pPr>
      <w:r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F1066F" w:rsidRDefault="00F1066F" w:rsidP="00F1066F">
      <w:pPr>
        <w:pStyle w:val="ConsPlusNormal"/>
        <w:ind w:firstLine="540"/>
        <w:jc w:val="both"/>
      </w:pPr>
      <w:r>
        <w:t>Деятельность Transparency International по измерению коррупции. Барометр мировой коррупции. Рейтинги коррумпированности стран.</w:t>
      </w:r>
    </w:p>
    <w:p w:rsidR="00F1066F" w:rsidRDefault="00F1066F" w:rsidP="00F1066F">
      <w:pPr>
        <w:pStyle w:val="ConsPlusNormal"/>
        <w:ind w:firstLine="540"/>
        <w:jc w:val="both"/>
      </w:pPr>
      <w:r>
        <w:t>Индекс восприятия коррупции (ИВК) организации Transparency International и индекс взяточничества, Индекс экономической свободы фонда Heritage Foundation. Обследование в рамках "века демократии" организации Freedom House. Индекс непрозрачности компании PricewaterhouseCoopers и другие показатели.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right"/>
        <w:outlineLvl w:val="0"/>
      </w:pPr>
      <w:r>
        <w:t>Приложение 1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</w:pPr>
      <w:r>
        <w:t>НОРМАТИВНЫЕ ПРАВОВЫЕ АКТЫ И ИНЫЕ МАТЕРИАЛЫ,</w:t>
      </w:r>
    </w:p>
    <w:p w:rsidR="00F1066F" w:rsidRDefault="00F1066F" w:rsidP="00F1066F">
      <w:pPr>
        <w:pStyle w:val="ConsPlusNormal"/>
        <w:jc w:val="center"/>
      </w:pPr>
      <w:r>
        <w:t>С УЧЕТОМ КОТОРЫХ ПОДГОТОВЛЕНЫ МЕТОДИЧЕСКИЕ РЕКОМЕНДАЦИИ</w:t>
      </w:r>
    </w:p>
    <w:p w:rsidR="00F1066F" w:rsidRDefault="00F1066F" w:rsidP="00F1066F">
      <w:pPr>
        <w:pStyle w:val="ConsPlusNormal"/>
        <w:jc w:val="center"/>
      </w:pPr>
      <w:r>
        <w:t>ПО ОРГАНИЗАЦИИ АНТИКОРРУПЦИОННОГО ОБУЧЕНИЯ ФЕДЕРАЛЬНЫХ</w:t>
      </w:r>
    </w:p>
    <w:p w:rsidR="00F1066F" w:rsidRDefault="00F1066F" w:rsidP="00F1066F">
      <w:pPr>
        <w:pStyle w:val="ConsPlusNormal"/>
        <w:jc w:val="center"/>
      </w:pPr>
      <w:r>
        <w:t>ГОСУДАРСТВЕННЫХ СЛУЖАЩИХ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 xml:space="preserve">1. </w:t>
      </w:r>
      <w:hyperlink r:id="rId4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 декабря 1993 г.).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2. </w:t>
      </w:r>
      <w:hyperlink r:id="rId41" w:tooltip="&quot;Конвенция Организации Объединенных Наций против коррупции&quot; (принята в г. Нью-Йорке 31.10.2003 Резолюцией 58/4 на 51-ом пленарном заседании 58-ой сессии Генеральной Ассамблеи ООН){КонсультантПлюс}" w:history="1">
        <w:r>
          <w:rPr>
            <w:color w:val="0000FF"/>
          </w:rPr>
          <w:t>Конвенция</w:t>
        </w:r>
      </w:hyperlink>
      <w:r>
        <w:t xml:space="preserve"> Организации Объединенных Наций против коррупции от 31 октября 2003 г. (ратифицирована Федеральным </w:t>
      </w:r>
      <w:hyperlink r:id="rId42" w:tooltip="Федеральный закон от 08.03.2006 N 40-ФЗ &quot;О ратификации Конвенции Организации Объединенных Наций против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8 марта 2006 г. N 40-ФЗ).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3. </w:t>
      </w:r>
      <w:hyperlink r:id="rId43" w:tooltip="&quot;Конвенция об уголовной ответственности за коррупцию&quot; (заключена в г. Страсбурге 27.01.1999){КонсультантПлюс}" w:history="1">
        <w:r>
          <w:rPr>
            <w:color w:val="0000FF"/>
          </w:rPr>
          <w:t>Конвенция</w:t>
        </w:r>
      </w:hyperlink>
      <w:r>
        <w:t xml:space="preserve"> Совета Европы об уголовной ответственности за коррупцию от 27 января 1999 г. (ратифицирована Федеральным </w:t>
      </w:r>
      <w:hyperlink r:id="rId44" w:tooltip="Федеральный закон от 25.07.2006 N 125-ФЗ &quot;О ратификации Конвенции об уголовной ответственности за коррупцию&quot;{КонсультантПлюс}" w:history="1">
        <w:r>
          <w:rPr>
            <w:color w:val="0000FF"/>
          </w:rPr>
          <w:t>законом</w:t>
        </w:r>
      </w:hyperlink>
      <w:r>
        <w:t xml:space="preserve"> от 25 июля 2006 г. N 125-ФЗ).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4. Гражданский </w:t>
      </w:r>
      <w:hyperlink r:id="rId45" w:tooltip="&quot;Гражданский кодекс Российской Федерации (часть первая)&quot; от 30.11.1994 N 51-ФЗ (ред. от 03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ноября 1994 г. N 51-ФЗ.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5. Уголовный </w:t>
      </w:r>
      <w:hyperlink r:id="rId46" w:tooltip="&quot;Уголовный кодекс Российской Федерации&quot; от 13.06.1996 N 63-ФЗ (ред. от 06.07.2016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13 июня 1996 г. N 63-ФЗ.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6. Трудовой </w:t>
      </w:r>
      <w:hyperlink r:id="rId47" w:tooltip="&quot;Трудовой кодекс Российской Федерации&quot; от 30.12.2001 N 197-ФЗ (ред. от 03.07.2016) (с изм. и доп., вступ. в силу с 31.07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7. </w:t>
      </w:r>
      <w:hyperlink r:id="rId48" w:tooltip="&quot;Кодекс Российской Федерации об административных правонарушениях&quot; от 30.12.2001 N 195-ФЗ (ред. от 06.07.2016) (с изм. и доп., вступ. в силу с 01.09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 декабря 2001 г. N 195-ФЗ.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8. Федеральный </w:t>
      </w:r>
      <w:hyperlink r:id="rId49" w:tooltip="Федеральный закон от 17.01.1992 N 2202-1 (ред. от 03.07.2016) &quot;О прокуратуре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17 января 1992 г. N 2202-1 "О прокуратуре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9. Федеральный </w:t>
      </w:r>
      <w:hyperlink r:id="rId50" w:tooltip="Федеральный закон от 08.05.1994 N 3-ФЗ (ред. от 03.07.2016) &quot;О статусе члена Совета Федерации и статусе депутата Государственной Думы Федерального Собрания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8 мая 1994 г. N 3-ФЗ "О статусе члена Совета Федерации и статусе депутата Государственной Думы Федерального Собрания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10. Федеральный </w:t>
      </w:r>
      <w:hyperlink r:id="rId51" w:tooltip="Федеральный закон от 11.01.1995 N 4-ФЗ (ред. от 03.12.2012) &quot;О Счетной палате Российской Федерации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11 января 1995 г. N 4-ФЗ "О Счетной палате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11. Федеральный </w:t>
      </w:r>
      <w:hyperlink r:id="rId52" w:tooltip="Федеральный закон от 03.04.1995 N 40-ФЗ (ред. от 06.07.2016) &quot;О Федеральной службе безопасности&quot;{КонсультантПлюс}" w:history="1">
        <w:r>
          <w:rPr>
            <w:color w:val="0000FF"/>
          </w:rPr>
          <w:t>закон</w:t>
        </w:r>
      </w:hyperlink>
      <w:r>
        <w:t xml:space="preserve"> от 3 апреля 1995 г. N 40-ФЗ "О Федеральной службе безопасности".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12. Федеральный </w:t>
      </w:r>
      <w:hyperlink r:id="rId53" w:tooltip="Федеральный закон от 19.05.1995 N 82-ФЗ (ред. от 02.06.2016) &quot;Об общественных объединениях&quot;{КонсультантПлюс}" w:history="1">
        <w:r>
          <w:rPr>
            <w:color w:val="0000FF"/>
          </w:rPr>
          <w:t>закон</w:t>
        </w:r>
      </w:hyperlink>
      <w:r>
        <w:t xml:space="preserve"> от 19 мая 1995 г. N 82-ФЗ "Об общественных объединениях".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13. Федеральный </w:t>
      </w:r>
      <w:hyperlink r:id="rId54" w:tooltip="Федеральный закон от 12.08.1995 N 144-ФЗ (ред. от 06.07.2016) &quot;Об оперативно-розыскной деятельности&quot;{КонсультантПлюс}" w:history="1">
        <w:r>
          <w:rPr>
            <w:color w:val="0000FF"/>
          </w:rPr>
          <w:t>закон</w:t>
        </w:r>
      </w:hyperlink>
      <w:r>
        <w:t xml:space="preserve"> от 12 августа 1995 г. N 144-ФЗ "Об оперативно-розыскной деятельности".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14. Федеральный </w:t>
      </w:r>
      <w:hyperlink r:id="rId55" w:tooltip="Федеральный закон от 22.04.1996 N 39-ФЗ (ред. от 03.07.2016) &quot;О рынке ценных бумаг&quot;{КонсультантПлюс}" w:history="1">
        <w:r>
          <w:rPr>
            <w:color w:val="0000FF"/>
          </w:rPr>
          <w:t>закон</w:t>
        </w:r>
      </w:hyperlink>
      <w:r>
        <w:t xml:space="preserve"> от 22 апреля 1996 г. N 39-ФЗ "О рынке ценных бумаг".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15. Федеральный </w:t>
      </w:r>
      <w:hyperlink r:id="rId56" w:tooltip="Федеральный закон от 21.07.1997 N 114-ФЗ (ред. от 22.12.2014) &quot;О службе в таможенных органах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21 июля 1997 г. N 114-ФЗ "О службе в таможенных органах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16. Федеральный </w:t>
      </w:r>
      <w:hyperlink r:id="rId57" w:tooltip="Федеральный закон от 28.03.1998 N 53-ФЗ (ред. от 03.07.2016) &quot;О воинской обязанности и военной службе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28 марта 1998 г. N 53-ФЗ "О воинской обязанности и военной службе".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17. Федеральный </w:t>
      </w:r>
      <w:hyperlink r:id="rId58" w:tooltip="Федеральный закон от 27.05.1998 N 76-ФЗ (ред. от 03.07.2016) &quot;О статусе военнослужащих&quot; (с изм. и доп., вступ. в силу с 15.07.2016){КонсультантПлюс}" w:history="1">
        <w:r>
          <w:rPr>
            <w:color w:val="0000FF"/>
          </w:rPr>
          <w:t>закон</w:t>
        </w:r>
      </w:hyperlink>
      <w:r>
        <w:t xml:space="preserve"> от 27 мая 1998 г. N 76-ФЗ "О статусе военнослужащих".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18. Федеральный </w:t>
      </w:r>
      <w:hyperlink r:id="rId59" w:tooltip="Федеральный закон от 06.10.1999 N 184-ФЗ (ред. от 03.07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19. Федеральный </w:t>
      </w:r>
      <w:hyperlink r:id="rId60" w:tooltip="Федеральный закон от 14.03.2002 N 30-ФЗ (ред. от 02.06.2016) &quot;Об органах судейского сообщества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14 марта 2002 г. N 30-ФЗ "Об органах судейского сообщества в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20. Федеральный </w:t>
      </w:r>
      <w:hyperlink r:id="rId61" w:tooltip="Федеральный закон от 27.05.2003 N 58-ФЗ (ред. от 13.07.2015) &quot;О системе государственной служб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 мая 2003 г. N 58-ФЗ "О системе государственной службы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21. Федеральный </w:t>
      </w:r>
      <w:hyperlink r:id="rId62" w:tooltip="Федеральный закон от 27.07.2004 N 79-ФЗ (ред. от 03.07.2016) &quot;О государственной гражданской службе Российской Федерации&quot; (с изм. и доп., вступ. в силу с 02.08.2016){КонсультантПлюс}" w:history="1">
        <w:r>
          <w:rPr>
            <w:color w:val="0000FF"/>
          </w:rPr>
          <w:t>закон</w:t>
        </w:r>
      </w:hyperlink>
      <w:r>
        <w:t xml:space="preserve"> от 27 июля 2004 г. N 79-ФЗ "О государственной гражданской службе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22. Федеральный </w:t>
      </w:r>
      <w:hyperlink r:id="rId63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23. Федеральный </w:t>
      </w:r>
      <w:hyperlink r:id="rId6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24. Федеральный </w:t>
      </w:r>
      <w:hyperlink r:id="rId65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декабря 2008 N 273-ФЗ "О противодействии коррупции".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25. Федеральный </w:t>
      </w:r>
      <w:hyperlink r:id="rId66" w:tooltip="Федеральный закон от 26.12.2008 N 294-ФЗ (ред. от 03.07.2016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4.07.2016){Консульт" w:history="1">
        <w:r>
          <w:rPr>
            <w:color w:val="0000FF"/>
          </w:rPr>
          <w:t>закон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26. Федеральный </w:t>
      </w:r>
      <w:hyperlink r:id="rId6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27. Федеральный </w:t>
      </w:r>
      <w:hyperlink r:id="rId68" w:tooltip="Федеральный закон от 07.02.2011 N 3-ФЗ (ред. от 03.07.2016) &quot;О полиции&quot; (с изм. и доп., вступ. в силу с 04.07.2016){КонсультантПлюс}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28. Федеральный </w:t>
      </w:r>
      <w:hyperlink r:id="rId69" w:tooltip="Федеральный закон от 21.11.2011 N 329-ФЗ (ред. от 12.02.2015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29. </w:t>
      </w:r>
      <w:hyperlink r:id="rId70" w:tooltip="Указ Президента РФ от 08.04.1997 N 305 &quot;О первоочередных мерах по предотвращению коррупции и сокращению бюджетных расходов при организации закупки продукции для государственных нужд&quot; (вместе с &quot;Положением об организации закупки товаров, работ и услуг для госуд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30. </w:t>
      </w:r>
      <w:hyperlink r:id="rId7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31. </w:t>
      </w:r>
      <w:hyperlink r:id="rId72" w:tooltip="Указ Президента РФ от 04.08.2006 N 842 (ред. от 23.05.2013) &quot;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32. </w:t>
      </w:r>
      <w:hyperlink r:id="rId73" w:tooltip="Указ Президента РФ от 19.05.2008 N 815 (ред. от 14.02.2014) &quot;О мерах по противодействию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коррупции".</w:t>
      </w:r>
    </w:p>
    <w:p w:rsidR="00F1066F" w:rsidRDefault="00F1066F" w:rsidP="00F1066F">
      <w:pPr>
        <w:pStyle w:val="ConsPlusNormal"/>
        <w:ind w:firstLine="540"/>
        <w:jc w:val="both"/>
      </w:pPr>
      <w:r>
        <w:lastRenderedPageBreak/>
        <w:t xml:space="preserve">33. </w:t>
      </w:r>
      <w:hyperlink r:id="rId74" w:tooltip="Указ Президента РФ от 18.12.2008 N 1799 &quot;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34. </w:t>
      </w:r>
      <w:hyperlink r:id="rId75" w:tooltip="Указ Президента РФ от 10.03.2009 N 261 (ред. от 10.08.2012) &quot;О федеральной программе &quot;Реформирование и развитие системы государственной службы Российской Федерации (2009 - 2013 годы)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марта 2009 г. N 261 "О федеральной программе "Реформирование и развитие системы государственной службы Российской Федерации (2009 - 2013 годы)".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35. </w:t>
      </w:r>
      <w:hyperlink r:id="rId76" w:tooltip="Указ Президента РФ от 12.05.2009 N 537 (ред. от 01.07.2014) &quot;О Стратегии национальной безопасности Российской Федерации до 2020 года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2009 г. N 537 "О Стратегии национальной безопасности Российской Федерации до 2020 года".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36. </w:t>
      </w:r>
      <w:hyperlink r:id="rId77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37. </w:t>
      </w:r>
      <w:hyperlink r:id="rId7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38. </w:t>
      </w:r>
      <w:hyperlink r:id="rId79" w:tooltip="Указ Президента РФ от 18.05.2009 N 559 (ред. от 15.07.2015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39. </w:t>
      </w:r>
      <w:hyperlink r:id="rId80" w:tooltip="Указ Президента РФ от 18.05.2009 N 561 (ред. от 02.04.2013) &quot;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40. </w:t>
      </w:r>
      <w:hyperlink r:id="rId81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41. </w:t>
      </w:r>
      <w:hyperlink r:id="rId82" w:tooltip="Указ Президента РФ от 21.09.2009 N 1066 (ред. от 31.12.2014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42. </w:t>
      </w:r>
      <w:hyperlink r:id="rId83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Национальный план</w:t>
        </w:r>
      </w:hyperlink>
      <w:r>
        <w:t xml:space="preserve"> противодействия коррупции на 2010 - 2011 годы, утвержденный Указом Президента Российской Федерации от 13 апреля 2010 г. N 460.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43. </w:t>
      </w:r>
      <w:hyperlink r:id="rId84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Национальном плане противодействия коррупции на 2010 - 2011 годы".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44. </w:t>
      </w:r>
      <w:hyperlink r:id="rId8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45. </w:t>
      </w:r>
      <w:hyperlink r:id="rId86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46. </w:t>
      </w:r>
      <w:hyperlink r:id="rId87" w:tooltip="Указ Президента РФ от 01.03.2011 N 248 (ред. от 30.06.2016) &quot;Вопросы Министерства внутренних дел Российской Федерации&quot; (вместе с &quot;Положением о Министерстве внутренних дел Российской Федерации&quot;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марта 2011 г. N 248 "Вопросы Министерства внутренних дел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47. </w:t>
      </w:r>
      <w:hyperlink r:id="rId8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48. </w:t>
      </w:r>
      <w:hyperlink r:id="rId89" w:tooltip="Постановление ВС РФ от 23.12.1992 N 4202-1 (ред. от 28.11.2015) &quot;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23 декабря 1992 г.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49. </w:t>
      </w:r>
      <w:hyperlink r:id="rId90" w:tooltip="Постановление Правительства РФ от 13.08.1997 N 1009 (ред. от 22.08.2016) &quot;Об утверждении Правил подготовки нормативных правовых актов федеральных органов исполнительной власти и их государственной регист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50. </w:t>
      </w:r>
      <w:hyperlink r:id="rId91" w:tooltip="Постановление Правительства РФ от 19.01.2005 N 30 (ред. от 27.08.2015) &quot;О Типовом регламенте взаимодействия федеральных органов исполнительной в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власти".</w:t>
      </w:r>
    </w:p>
    <w:p w:rsidR="00F1066F" w:rsidRDefault="00F1066F" w:rsidP="00F1066F">
      <w:pPr>
        <w:pStyle w:val="ConsPlusNormal"/>
        <w:ind w:firstLine="540"/>
        <w:jc w:val="both"/>
      </w:pPr>
      <w:r>
        <w:lastRenderedPageBreak/>
        <w:t xml:space="preserve">51. </w:t>
      </w:r>
      <w:hyperlink r:id="rId92" w:tooltip="Постановление Правительства РФ от 02.08.2005 N 481 (ред. от 06.06.2013) &quot;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52. </w:t>
      </w:r>
      <w:hyperlink r:id="rId93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53. </w:t>
      </w:r>
      <w:hyperlink r:id="rId94" w:tooltip="Постановление Правительства РФ от 11.11.2005 N 679 (ред. от 16.05.2011) &quot;О Порядке разработки и утверждения административных регламентов исполнения государственных функций (предоставления государственных услуг)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54. </w:t>
      </w:r>
      <w:hyperlink r:id="rId95" w:tooltip="Постановление Правительства РФ от 28.03.2008 N 216 (ред. от 15.10.2008) &quot;О Правительственной комиссии по профилактике правонарушений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марта 2008 г. N 216 "О Правительственной комиссии по профилактике правонарушений".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55. </w:t>
      </w:r>
      <w:hyperlink r:id="rId96" w:tooltip="Постановление Правительства РФ от 10.09.2009 N 722 (ред. от 28.03.2012) &quot;Об утверждении Правил оценки заявок на участие в конкурсе на право заключить государственный или муниципальный контракт (гражданско-правовой договор бюджетного учреждения) на поставки тов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56. </w:t>
      </w:r>
      <w:hyperlink r:id="rId97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57. </w:t>
      </w:r>
      <w:hyperlink r:id="rId98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58. </w:t>
      </w:r>
      <w:hyperlink r:id="rId99" w:tooltip="Распоряжение Правительства РФ от 06.05.2008 N 632-р (ред. от 10.03.2009) &lt;О Концепции формирования в Российской Федерации электронного правительства до 2010 года&gt;{КонсультантПлюс}" w:history="1">
        <w:r>
          <w:rPr>
            <w:color w:val="0000FF"/>
          </w:rPr>
          <w:t>Концепция</w:t>
        </w:r>
      </w:hyperlink>
      <w:r>
        <w:t xml:space="preserve">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59. </w:t>
      </w:r>
      <w:hyperlink r:id="rId100" w:tooltip="Распоряжение Правительства РФ от 25.10.2005 N 1789-р (ред. от 10.03.2009) &lt;О Концепции административной реформы в Российской Федерации в 2006 - 2010 годах&gt;{КонсультантПлюс}" w:history="1">
        <w:r>
          <w:rPr>
            <w:color w:val="0000FF"/>
          </w:rPr>
          <w:t>Концепция</w:t>
        </w:r>
      </w:hyperlink>
      <w:r>
        <w:t xml:space="preserve"> административной реформы в Российской Федерации в 2006 - 2010 годах, утвержденная распоряжением Правительства Российской Федерации от 25 октября 2005 г. N 1789-р.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60. </w:t>
      </w:r>
      <w:hyperlink r:id="rId101" w:tooltip="Распоряжение Правительства РФ от 20.10.2010 N 1815-р (ред. от 26.12.2013) &quot;О государственной программе Российской Федерации &quot;Информационное общество (2011 - 2020 годы)&quot;------------ Утратил силу или отменен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20 октября 2010 г. N 1815-р "О государственной программе Российской Федерации "Информационное общество (2011 - 2020 годы)".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61. </w:t>
      </w:r>
      <w:hyperlink r:id="rId102" w:tooltip="Распоряжение Правительства РФ от 10.06.2011 N 1021-р (ред. от 28.08.2012) &lt;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гг.".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right"/>
        <w:outlineLvl w:val="0"/>
      </w:pPr>
      <w:r>
        <w:t>Приложение 2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center"/>
      </w:pPr>
      <w:r>
        <w:t>СПИСОК РЕКОМЕНДУЕМОЙ ЛИТЕРАТУРЫ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ind w:firstLine="540"/>
        <w:jc w:val="both"/>
      </w:pPr>
      <w:r>
        <w:t>1. Вавилин Е.В. Осуществление и защита гражданских прав/ Российская акад. наук, Институт государства и права. М.: "Волтерс Клувер", 2009.</w:t>
      </w:r>
    </w:p>
    <w:p w:rsidR="00F1066F" w:rsidRDefault="00F1066F" w:rsidP="00F1066F">
      <w:pPr>
        <w:pStyle w:val="ConsPlusNormal"/>
        <w:ind w:firstLine="540"/>
        <w:jc w:val="both"/>
      </w:pPr>
      <w:r>
        <w:t>2. Кобзева С.И. Источники права социального обеспечения России: монография. М.: Проспект, 2009.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3. Астанин В.В. Научно-практический комментарий к Федеральному </w:t>
      </w:r>
      <w:hyperlink r:id="rId103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Юридический центр Пресс, 2009.</w:t>
      </w:r>
    </w:p>
    <w:p w:rsidR="00F1066F" w:rsidRDefault="00F1066F" w:rsidP="00F1066F">
      <w:pPr>
        <w:pStyle w:val="ConsPlusNormal"/>
        <w:ind w:firstLine="540"/>
        <w:jc w:val="both"/>
      </w:pPr>
      <w:r>
        <w:t>4. Андрианов В.Д. Бюрократия, коррупция и эффективность государственного управления. М.: Волтерс Клувер, 2009.</w:t>
      </w:r>
    </w:p>
    <w:p w:rsidR="00F1066F" w:rsidRDefault="00F1066F" w:rsidP="00F1066F">
      <w:pPr>
        <w:pStyle w:val="ConsPlusNormal"/>
        <w:ind w:firstLine="540"/>
        <w:jc w:val="both"/>
      </w:pPr>
      <w:r>
        <w:t xml:space="preserve">5. Григорьев В.В. Комментарий к Федеральному </w:t>
      </w:r>
      <w:hyperlink r:id="rId104" w:tooltip="Федеральный закон от 25.12.2008 N 273-ФЗ (ред. от 15.02.2016) &quot;О противодействии коррупции&quot;------------ Недействующая редакция{КонсультантПлюс}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 (постатейный). М.: Деловой двор, 2009.</w:t>
      </w:r>
    </w:p>
    <w:p w:rsidR="00F1066F" w:rsidRDefault="00F1066F" w:rsidP="00F1066F">
      <w:pPr>
        <w:pStyle w:val="ConsPlusNormal"/>
        <w:ind w:firstLine="540"/>
        <w:jc w:val="both"/>
      </w:pPr>
      <w:r>
        <w:t>6. Хазанов С.Д., Помазуев А.Е. Антикоррупционная экспертиза: понятие, процедура и методика проведения // Российское право: образование, практика, наука. 2009, N 2.</w:t>
      </w:r>
    </w:p>
    <w:p w:rsidR="00F1066F" w:rsidRDefault="00F1066F" w:rsidP="00F10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66F" w:rsidRDefault="00F1066F" w:rsidP="00F1066F">
      <w:pPr>
        <w:pStyle w:val="ConsPlusNormal"/>
        <w:ind w:firstLine="540"/>
        <w:jc w:val="both"/>
      </w:pPr>
      <w:r>
        <w:t>КонсультантПлюс: примечание.</w:t>
      </w:r>
    </w:p>
    <w:p w:rsidR="00F1066F" w:rsidRDefault="00F1066F" w:rsidP="00F1066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1066F" w:rsidRDefault="00F1066F" w:rsidP="00F10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66F" w:rsidRDefault="00F1066F" w:rsidP="00F1066F">
      <w:pPr>
        <w:pStyle w:val="ConsPlusNormal"/>
        <w:ind w:firstLine="540"/>
        <w:jc w:val="both"/>
      </w:pPr>
      <w:r>
        <w:t>8. Правовые акты: антикоррупционный анализ / отв. ред. В.Н. Найденко, Ю.А. Тихомиров, Т.Я. Хабриева. М.: Контракт; Волтерс Клувер, 2010.</w:t>
      </w:r>
    </w:p>
    <w:p w:rsidR="00F1066F" w:rsidRDefault="00F1066F" w:rsidP="00F1066F">
      <w:pPr>
        <w:pStyle w:val="ConsPlusNormal"/>
        <w:ind w:firstLine="540"/>
        <w:jc w:val="both"/>
      </w:pPr>
      <w:r>
        <w:t>9. Талапина Э.В. Комментарий к законодательству Российской Федерации о противодействии коррупции (постатейный). М.: Волтерс Клувер, 2010.</w:t>
      </w:r>
    </w:p>
    <w:p w:rsidR="00F1066F" w:rsidRDefault="00F1066F" w:rsidP="00F1066F">
      <w:pPr>
        <w:pStyle w:val="ConsPlusNormal"/>
        <w:ind w:firstLine="540"/>
        <w:jc w:val="both"/>
      </w:pPr>
      <w:r>
        <w:t>10. Основные нормативные правовые акты по вопросам противодействия коррупции. М.: Российская академия народного хозяйства и государственной службы при Президенте Российской Федерации. 2012.</w:t>
      </w: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jc w:val="both"/>
      </w:pPr>
    </w:p>
    <w:p w:rsidR="00F1066F" w:rsidRDefault="00F1066F" w:rsidP="00F106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DCD" w:rsidRDefault="00F1066F"/>
    <w:sectPr w:rsidR="00172DCD">
      <w:headerReference w:type="default" r:id="rId105"/>
      <w:footerReference w:type="default" r:id="rId10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3D" w:rsidRDefault="00F106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8683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</w:tc>
    </w:tr>
  </w:tbl>
  <w:p w:rsidR="0028683D" w:rsidRDefault="00F1066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28683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"Методические рекомендации "Организация антикоррупционного обучения </w:t>
          </w:r>
          <w:r>
            <w:rPr>
              <w:sz w:val="16"/>
              <w:szCs w:val="16"/>
            </w:rPr>
            <w:t>федеральных государственных служащих"</w:t>
          </w:r>
          <w:r>
            <w:rPr>
              <w:sz w:val="16"/>
              <w:szCs w:val="16"/>
            </w:rPr>
            <w:br/>
            <w:t>(одобрены през...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jc w:val="center"/>
            <w:rPr>
              <w:sz w:val="24"/>
              <w:szCs w:val="24"/>
            </w:rPr>
          </w:pPr>
        </w:p>
        <w:p w:rsidR="0028683D" w:rsidRDefault="00F106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683D" w:rsidRDefault="00F106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03.10.2016</w:t>
          </w:r>
        </w:p>
      </w:tc>
    </w:tr>
  </w:tbl>
  <w:p w:rsidR="0028683D" w:rsidRDefault="00F106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8683D" w:rsidRDefault="00F106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A"/>
    <w:rsid w:val="00C17984"/>
    <w:rsid w:val="00DA187B"/>
    <w:rsid w:val="00DD525A"/>
    <w:rsid w:val="00F1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213"/>
  <w15:chartTrackingRefBased/>
  <w15:docId w15:val="{150265E3-648D-456C-BE3D-ADED123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66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106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DFE9C96501D0D4376856A6E607378B07D4B64950D9085646A957E65150FB86DA326D633CDBAA78aBr0O" TargetMode="External"/><Relationship Id="rId21" Type="http://schemas.openxmlformats.org/officeDocument/2006/relationships/hyperlink" Target="consultantplus://offline/ref=FBDFE9C96501D0D4376856A6E607378B07DFB64D52DF085646A957E651a5r0O" TargetMode="External"/><Relationship Id="rId42" Type="http://schemas.openxmlformats.org/officeDocument/2006/relationships/hyperlink" Target="consultantplus://offline/ref=51CD02698E2D56EA87E7E48F9395E8451C9269A191E1A51E2F7CE3D7b7rFO" TargetMode="External"/><Relationship Id="rId47" Type="http://schemas.openxmlformats.org/officeDocument/2006/relationships/hyperlink" Target="consultantplus://offline/ref=51CD02698E2D56EA87E7E48F9395E84518926EA097EDF8142725EFD578b0r5O" TargetMode="External"/><Relationship Id="rId63" Type="http://schemas.openxmlformats.org/officeDocument/2006/relationships/hyperlink" Target="consultantplus://offline/ref=51CD02698E2D56EA87E7E48F9395E845189F61AD9FEAF8142725EFD578b0r5O" TargetMode="External"/><Relationship Id="rId68" Type="http://schemas.openxmlformats.org/officeDocument/2006/relationships/hyperlink" Target="consultantplus://offline/ref=51CD02698E2D56EA87E7E48F9395E8451B9B69AC9EE2F8142725EFD578b0r5O" TargetMode="External"/><Relationship Id="rId84" Type="http://schemas.openxmlformats.org/officeDocument/2006/relationships/hyperlink" Target="consultantplus://offline/ref=51CD02698E2D56EA87E7E48F9395E84518996EA495EBF8142725EFD578b0r5O" TargetMode="External"/><Relationship Id="rId89" Type="http://schemas.openxmlformats.org/officeDocument/2006/relationships/hyperlink" Target="consultantplus://offline/ref=51CD02698E2D56EA87E7E48F9395E845189360A395E9F8142725EFD578b0r5O" TargetMode="External"/><Relationship Id="rId7" Type="http://schemas.openxmlformats.org/officeDocument/2006/relationships/hyperlink" Target="consultantplus://offline/ref=FBDFE9C96501D0D4376856A6E607378B07D2B9405AD8085646A957E651a5r0O" TargetMode="External"/><Relationship Id="rId71" Type="http://schemas.openxmlformats.org/officeDocument/2006/relationships/hyperlink" Target="consultantplus://offline/ref=51CD02698E2D56EA87E7E48F9395E84511926CA59FE1A51E2F7CE3D7b7rFO" TargetMode="External"/><Relationship Id="rId92" Type="http://schemas.openxmlformats.org/officeDocument/2006/relationships/hyperlink" Target="consultantplus://offline/ref=51CD02698E2D56EA87E7E48F9395E845189F6EA190EAF8142725EFD578b0r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DFE9C96501D0D4376856A6E607378B07DFB94152DB085646A957E651a5r0O" TargetMode="External"/><Relationship Id="rId29" Type="http://schemas.openxmlformats.org/officeDocument/2006/relationships/hyperlink" Target="consultantplus://offline/ref=FBDFE9C96501D0D4376856A6E607378B07DEB24852D1085646A957E65150FB86DA326D633CDBAA78aBr1O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FBDFE9C96501D0D4376856A6E607378B01D1B34A54D3555C4EF05BE4565FA491DD7B61623CDBAAa7r3O" TargetMode="External"/><Relationship Id="rId24" Type="http://schemas.openxmlformats.org/officeDocument/2006/relationships/hyperlink" Target="consultantplus://offline/ref=FBDFE9C96501D0D4376856A6E607378B04D6B0495BD9085646A957E651a5r0O" TargetMode="External"/><Relationship Id="rId32" Type="http://schemas.openxmlformats.org/officeDocument/2006/relationships/hyperlink" Target="consultantplus://offline/ref=FBDFE9C96501D0D4376856A6E607378B07DEB24850DA085646A957E65150FB86DA326D633CDBAA79aBr0O" TargetMode="External"/><Relationship Id="rId37" Type="http://schemas.openxmlformats.org/officeDocument/2006/relationships/hyperlink" Target="consultantplus://offline/ref=51CD02698E2D56EA87E7E48F9395E84518936AA191EEF8142725EFD57805891BA4567A96D9CD2BC9b4rCO" TargetMode="External"/><Relationship Id="rId40" Type="http://schemas.openxmlformats.org/officeDocument/2006/relationships/hyperlink" Target="consultantplus://offline/ref=51CD02698E2D56EA87E7E48F9395E8451B936EA09DBCAF167670E1bDr0O" TargetMode="External"/><Relationship Id="rId45" Type="http://schemas.openxmlformats.org/officeDocument/2006/relationships/hyperlink" Target="consultantplus://offline/ref=51CD02698E2D56EA87E7E48F9395E84518926CAC93E2F8142725EFD578b0r5O" TargetMode="External"/><Relationship Id="rId53" Type="http://schemas.openxmlformats.org/officeDocument/2006/relationships/hyperlink" Target="consultantplus://offline/ref=51CD02698E2D56EA87E7E48F9395E845189261AC97EDF8142725EFD578b0r5O" TargetMode="External"/><Relationship Id="rId58" Type="http://schemas.openxmlformats.org/officeDocument/2006/relationships/hyperlink" Target="consultantplus://offline/ref=51CD02698E2D56EA87E7E48F9395E8451B9B69AC9EE9F8142725EFD578b0r5O" TargetMode="External"/><Relationship Id="rId66" Type="http://schemas.openxmlformats.org/officeDocument/2006/relationships/hyperlink" Target="consultantplus://offline/ref=51CD02698E2D56EA87E7E48F9395E8451B9B68A79FE2F8142725EFD578b0r5O" TargetMode="External"/><Relationship Id="rId74" Type="http://schemas.openxmlformats.org/officeDocument/2006/relationships/hyperlink" Target="consultantplus://offline/ref=51CD02698E2D56EA87E7E48F9395E84511996EA393E1A51E2F7CE3D7b7rFO" TargetMode="External"/><Relationship Id="rId79" Type="http://schemas.openxmlformats.org/officeDocument/2006/relationships/hyperlink" Target="consultantplus://offline/ref=51CD02698E2D56EA87E7E48F9395E84518936AA597E3F8142725EFD578b0r5O" TargetMode="External"/><Relationship Id="rId87" Type="http://schemas.openxmlformats.org/officeDocument/2006/relationships/hyperlink" Target="consultantplus://offline/ref=51CD02698E2D56EA87E7E48F9395E8451B9B69A197E9F8142725EFD578b0r5O" TargetMode="External"/><Relationship Id="rId102" Type="http://schemas.openxmlformats.org/officeDocument/2006/relationships/hyperlink" Target="consultantplus://offline/ref=51CD02698E2D56EA87E7E48F9395E84518986DA392E2F8142725EFD578b0r5O" TargetMode="External"/><Relationship Id="rId5" Type="http://schemas.openxmlformats.org/officeDocument/2006/relationships/hyperlink" Target="consultantplus://offline/ref=FBDFE9C96501D0D4376856A6E607378B07DEB34F50DD085646A957E651a5r0O" TargetMode="External"/><Relationship Id="rId61" Type="http://schemas.openxmlformats.org/officeDocument/2006/relationships/hyperlink" Target="consultantplus://offline/ref=51CD02698E2D56EA87E7E48F9395E84518936BA295EFF8142725EFD578b0r5O" TargetMode="External"/><Relationship Id="rId82" Type="http://schemas.openxmlformats.org/officeDocument/2006/relationships/hyperlink" Target="consultantplus://offline/ref=51CD02698E2D56EA87E7E48F9395E845189C6FA194E3F8142725EFD578b0r5O" TargetMode="External"/><Relationship Id="rId90" Type="http://schemas.openxmlformats.org/officeDocument/2006/relationships/hyperlink" Target="consultantplus://offline/ref=51CD02698E2D56EA87E7E48F9395E8451B9B6AAD93ECF8142725EFD578b0r5O" TargetMode="External"/><Relationship Id="rId95" Type="http://schemas.openxmlformats.org/officeDocument/2006/relationships/hyperlink" Target="consultantplus://offline/ref=51CD02698E2D56EA87E7E48F9395E845119B6EA390E1A51E2F7CE3D7b7rFO" TargetMode="External"/><Relationship Id="rId19" Type="http://schemas.openxmlformats.org/officeDocument/2006/relationships/hyperlink" Target="consultantplus://offline/ref=FBDFE9C96501D0D4376856A6E607378B07DFB44B5BDF085646A957E651a5r0O" TargetMode="External"/><Relationship Id="rId14" Type="http://schemas.openxmlformats.org/officeDocument/2006/relationships/hyperlink" Target="consultantplus://offline/ref=FBDFE9C96501D0D4376856A6E607378B0FDEB44C5BD3555C4EF05BE4a5r6O" TargetMode="External"/><Relationship Id="rId22" Type="http://schemas.openxmlformats.org/officeDocument/2006/relationships/hyperlink" Target="consultantplus://offline/ref=FBDFE9C96501D0D4376856A6E607378B07DFB44156D0085646A957E651a5r0O" TargetMode="External"/><Relationship Id="rId27" Type="http://schemas.openxmlformats.org/officeDocument/2006/relationships/hyperlink" Target="consultantplus://offline/ref=FBDFE9C96501D0D4376856A6E607378B07D6B84B5BD9085646A957E65150FB86DA326D633CDBAB7EaBr3O" TargetMode="External"/><Relationship Id="rId30" Type="http://schemas.openxmlformats.org/officeDocument/2006/relationships/hyperlink" Target="consultantplus://offline/ref=FBDFE9C96501D0D4376856A6E607378B07DEB24850DA085646A957E65150FB86DA326D633CDBAA79aBr0O" TargetMode="External"/><Relationship Id="rId35" Type="http://schemas.openxmlformats.org/officeDocument/2006/relationships/hyperlink" Target="consultantplus://offline/ref=FBDFE9C96501D0D4376856A6E607378B07D4B04957D8085646A957E651a5r0O" TargetMode="External"/><Relationship Id="rId43" Type="http://schemas.openxmlformats.org/officeDocument/2006/relationships/hyperlink" Target="consultantplus://offline/ref=51CD02698E2D56EA87E7E48F9395E845189968A092EEF8142725EFD578b0r5O" TargetMode="External"/><Relationship Id="rId48" Type="http://schemas.openxmlformats.org/officeDocument/2006/relationships/hyperlink" Target="consultantplus://offline/ref=51CD02698E2D56EA87E7E48F9395E8451B9B6BA596E2F8142725EFD578b0r5O" TargetMode="External"/><Relationship Id="rId56" Type="http://schemas.openxmlformats.org/officeDocument/2006/relationships/hyperlink" Target="consultantplus://offline/ref=51CD02698E2D56EA87E7E48F9395E845189C6BA093EAF8142725EFD578b0r5O" TargetMode="External"/><Relationship Id="rId64" Type="http://schemas.openxmlformats.org/officeDocument/2006/relationships/hyperlink" Target="consultantplus://offline/ref=51CD02698E2D56EA87E7E48F9395E845189361A693E2F8142725EFD578b0r5O" TargetMode="External"/><Relationship Id="rId69" Type="http://schemas.openxmlformats.org/officeDocument/2006/relationships/hyperlink" Target="consultantplus://offline/ref=51CD02698E2D56EA87E7E48F9395E845189C6CA795EDF8142725EFD578b0r5O" TargetMode="External"/><Relationship Id="rId77" Type="http://schemas.openxmlformats.org/officeDocument/2006/relationships/hyperlink" Target="consultantplus://offline/ref=51CD02698E2D56EA87E7E48F9395E845189C6FA096EAF8142725EFD578b0r5O" TargetMode="External"/><Relationship Id="rId100" Type="http://schemas.openxmlformats.org/officeDocument/2006/relationships/hyperlink" Target="consultantplus://offline/ref=51CD02698E2D56EA87E7E48F9395E845119D69A597E1A51E2F7CE3D77F0AD60CA31F7697D9CE2CbCrAO" TargetMode="External"/><Relationship Id="rId105" Type="http://schemas.openxmlformats.org/officeDocument/2006/relationships/header" Target="header1.xml"/><Relationship Id="rId8" Type="http://schemas.openxmlformats.org/officeDocument/2006/relationships/hyperlink" Target="consultantplus://offline/ref=FBDFE9C96501D0D4376856A6E607378B07D1B74C51DD085646A957E65150FB86DA326D633CDBAA7EaBr0O" TargetMode="External"/><Relationship Id="rId51" Type="http://schemas.openxmlformats.org/officeDocument/2006/relationships/hyperlink" Target="consultantplus://offline/ref=51CD02698E2D56EA87E7E48F9395E845189861A09EEBF8142725EFD578b0r5O" TargetMode="External"/><Relationship Id="rId72" Type="http://schemas.openxmlformats.org/officeDocument/2006/relationships/hyperlink" Target="consultantplus://offline/ref=51CD02698E2D56EA87E7E48F9395E845189F6FA395ECF8142725EFD578b0r5O" TargetMode="External"/><Relationship Id="rId80" Type="http://schemas.openxmlformats.org/officeDocument/2006/relationships/hyperlink" Target="consultantplus://offline/ref=51CD02698E2D56EA87E7E48F9395E845189F6DA693E9F8142725EFD578b0r5O" TargetMode="External"/><Relationship Id="rId85" Type="http://schemas.openxmlformats.org/officeDocument/2006/relationships/hyperlink" Target="consultantplus://offline/ref=51CD02698E2D56EA87E7E48F9395E845189269AC94ECF8142725EFD578b0r5O" TargetMode="External"/><Relationship Id="rId93" Type="http://schemas.openxmlformats.org/officeDocument/2006/relationships/hyperlink" Target="consultantplus://offline/ref=51CD02698E2D56EA87E7E48F9395E845189A6EAC92E2F8142725EFD578b0r5O" TargetMode="External"/><Relationship Id="rId98" Type="http://schemas.openxmlformats.org/officeDocument/2006/relationships/hyperlink" Target="consultantplus://offline/ref=51CD02698E2D56EA87E7E48F9395E845189B6DA09FEAF8142725EFD578b0r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DFE9C96501D0D4376856A6E607378B07D4B94153D1085646A957E651a5r0O" TargetMode="External"/><Relationship Id="rId17" Type="http://schemas.openxmlformats.org/officeDocument/2006/relationships/hyperlink" Target="consultantplus://offline/ref=FBDFE9C96501D0D4376856A6E607378B07D4B64950D9085646A957E65150FB86DA326D633CDBAA7BaBr2O" TargetMode="External"/><Relationship Id="rId25" Type="http://schemas.openxmlformats.org/officeDocument/2006/relationships/hyperlink" Target="consultantplus://offline/ref=FBDFE9C96501D0D4376856A6E607378B07DFB54855DE085646A957E651a5r0O" TargetMode="External"/><Relationship Id="rId33" Type="http://schemas.openxmlformats.org/officeDocument/2006/relationships/hyperlink" Target="consultantplus://offline/ref=FBDFE9C96501D0D4376856A6E607378B07DEB24850DA085646A957E65150FB86DA326D633CDBAA79aBr0O" TargetMode="External"/><Relationship Id="rId38" Type="http://schemas.openxmlformats.org/officeDocument/2006/relationships/hyperlink" Target="consultantplus://offline/ref=51CD02698E2D56EA87E7E48F9395E84518936AA191EEF8142725EFD57805891BA4567A96D9CD2BCAb4r8O" TargetMode="External"/><Relationship Id="rId46" Type="http://schemas.openxmlformats.org/officeDocument/2006/relationships/hyperlink" Target="consultantplus://offline/ref=51CD02698E2D56EA87E7E48F9395E8451B9B68A49EEBF8142725EFD578b0r5O" TargetMode="External"/><Relationship Id="rId59" Type="http://schemas.openxmlformats.org/officeDocument/2006/relationships/hyperlink" Target="consultantplus://offline/ref=51CD02698E2D56EA87E7E48F9395E8451B9B69AD94E8F8142725EFD578b0r5O" TargetMode="External"/><Relationship Id="rId67" Type="http://schemas.openxmlformats.org/officeDocument/2006/relationships/hyperlink" Target="consultantplus://offline/ref=51CD02698E2D56EA87E7E48F9395E845189E6AA19EEDF8142725EFD578b0r5O" TargetMode="External"/><Relationship Id="rId103" Type="http://schemas.openxmlformats.org/officeDocument/2006/relationships/hyperlink" Target="consultantplus://offline/ref=51CD02698E2D56EA87E7E48F9395E84518926DA590ECF8142725EFD578b0r5O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FBDFE9C96501D0D4376856A6E607378B07D4B64950D9085646A957E65150FB86DA326D633CDBAA7BaBr2O" TargetMode="External"/><Relationship Id="rId41" Type="http://schemas.openxmlformats.org/officeDocument/2006/relationships/hyperlink" Target="consultantplus://offline/ref=51CD02698E2D56EA87E7E48F9395E845189968A492EAF8142725EFD578b0r5O" TargetMode="External"/><Relationship Id="rId54" Type="http://schemas.openxmlformats.org/officeDocument/2006/relationships/hyperlink" Target="consultantplus://offline/ref=51CD02698E2D56EA87E7E48F9395E8451B9B68A796EEF8142725EFD578b0r5O" TargetMode="External"/><Relationship Id="rId62" Type="http://schemas.openxmlformats.org/officeDocument/2006/relationships/hyperlink" Target="consultantplus://offline/ref=51CD02698E2D56EA87E7E48F9395E845189261AC97E9F8142725EFD578b0r5O" TargetMode="External"/><Relationship Id="rId70" Type="http://schemas.openxmlformats.org/officeDocument/2006/relationships/hyperlink" Target="consultantplus://offline/ref=51CD02698E2D56EA87E7E48F9395E845189F69A59FE1A51E2F7CE3D7b7rFO" TargetMode="External"/><Relationship Id="rId75" Type="http://schemas.openxmlformats.org/officeDocument/2006/relationships/hyperlink" Target="consultantplus://offline/ref=51CD02698E2D56EA87E7E48F9395E84518986AAC94EBF8142725EFD578b0r5O" TargetMode="External"/><Relationship Id="rId83" Type="http://schemas.openxmlformats.org/officeDocument/2006/relationships/hyperlink" Target="consultantplus://offline/ref=51CD02698E2D56EA87E7E48F9395E84518996EA495EBF8142725EFD57805891BA4567A96D9CD2AC1b4rDO" TargetMode="External"/><Relationship Id="rId88" Type="http://schemas.openxmlformats.org/officeDocument/2006/relationships/hyperlink" Target="consultantplus://offline/ref=51CD02698E2D56EA87E7E48F9395E845189F6AA390EAF8142725EFD578b0r5O" TargetMode="External"/><Relationship Id="rId91" Type="http://schemas.openxmlformats.org/officeDocument/2006/relationships/hyperlink" Target="consultantplus://offline/ref=51CD02698E2D56EA87E7E48F9395E845189368A090EDF8142725EFD578b0r5O" TargetMode="External"/><Relationship Id="rId96" Type="http://schemas.openxmlformats.org/officeDocument/2006/relationships/hyperlink" Target="consultantplus://offline/ref=51CD02698E2D56EA87E7E48F9395E84518996EAC96EAF8142725EFD578b0r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E9C96501D0D4376856A6E607378B07DFB94152DB085646A957E65150FB86DA326D633CDBAB7DaBrCO" TargetMode="External"/><Relationship Id="rId15" Type="http://schemas.openxmlformats.org/officeDocument/2006/relationships/hyperlink" Target="consultantplus://offline/ref=FBDFE9C96501D0D4376856A6E607378B03D7B74D56D3555C4EF05BE4a5r6O" TargetMode="External"/><Relationship Id="rId23" Type="http://schemas.openxmlformats.org/officeDocument/2006/relationships/hyperlink" Target="consultantplus://offline/ref=FBDFE9C96501D0D4376856A6E607378B04D6B34853D0085646A957E651a5r0O" TargetMode="External"/><Relationship Id="rId28" Type="http://schemas.openxmlformats.org/officeDocument/2006/relationships/hyperlink" Target="consultantplus://offline/ref=FBDFE9C96501D0D4376856A6E607378B07D7B24D53DD085646A957E65150FB86DA326D633CDBAA7AaBr7O" TargetMode="External"/><Relationship Id="rId36" Type="http://schemas.openxmlformats.org/officeDocument/2006/relationships/hyperlink" Target="consultantplus://offline/ref=FBDFE9C96501D0D4376853A9E507378B01D1B94B588E5F5417FC59aEr3O" TargetMode="External"/><Relationship Id="rId49" Type="http://schemas.openxmlformats.org/officeDocument/2006/relationships/hyperlink" Target="consultantplus://offline/ref=51CD02698E2D56EA87E7E48F9395E8451B9B69AC94EBF8142725EFD578b0r5O" TargetMode="External"/><Relationship Id="rId57" Type="http://schemas.openxmlformats.org/officeDocument/2006/relationships/hyperlink" Target="consultantplus://offline/ref=51CD02698E2D56EA87E7E48F9395E8451B9B69AC9FEAF8142725EFD578b0r5O" TargetMode="External"/><Relationship Id="rId106" Type="http://schemas.openxmlformats.org/officeDocument/2006/relationships/footer" Target="footer1.xml"/><Relationship Id="rId10" Type="http://schemas.openxmlformats.org/officeDocument/2006/relationships/hyperlink" Target="consultantplus://offline/ref=FBDFE9C96501D0D4376856A6E607378B07DFB84B56DC085646A957E65150FB86DA326D633CDBAA7AaBrDO" TargetMode="External"/><Relationship Id="rId31" Type="http://schemas.openxmlformats.org/officeDocument/2006/relationships/hyperlink" Target="consultantplus://offline/ref=FBDFE9C96501D0D4376856A6E607378B07DFB14151DE085646A957E65150FB86DA326D633CDBAA7FaBr6O" TargetMode="External"/><Relationship Id="rId44" Type="http://schemas.openxmlformats.org/officeDocument/2006/relationships/hyperlink" Target="consultantplus://offline/ref=51CD02698E2D56EA87E7E48F9395E8451F9A6EA095E1A51E2F7CE3D7b7rFO" TargetMode="External"/><Relationship Id="rId52" Type="http://schemas.openxmlformats.org/officeDocument/2006/relationships/hyperlink" Target="consultantplus://offline/ref=51CD02698E2D56EA87E7E48F9395E8451B9B68A796EFF8142725EFD578b0r5O" TargetMode="External"/><Relationship Id="rId60" Type="http://schemas.openxmlformats.org/officeDocument/2006/relationships/hyperlink" Target="consultantplus://offline/ref=51CD02698E2D56EA87E7E48F9395E845189261AC95E2F8142725EFD578b0r5O" TargetMode="External"/><Relationship Id="rId65" Type="http://schemas.openxmlformats.org/officeDocument/2006/relationships/hyperlink" Target="consultantplus://offline/ref=51CD02698E2D56EA87E7E48F9395E84518926DA590ECF8142725EFD578b0r5O" TargetMode="External"/><Relationship Id="rId73" Type="http://schemas.openxmlformats.org/officeDocument/2006/relationships/hyperlink" Target="consultantplus://offline/ref=51CD02698E2D56EA87E7E48F9395E845189E60A594EDF8142725EFD578b0r5O" TargetMode="External"/><Relationship Id="rId78" Type="http://schemas.openxmlformats.org/officeDocument/2006/relationships/hyperlink" Target="consultantplus://offline/ref=51CD02698E2D56EA87E7E48F9395E845189D6DA297EAF8142725EFD578b0r5O" TargetMode="External"/><Relationship Id="rId81" Type="http://schemas.openxmlformats.org/officeDocument/2006/relationships/hyperlink" Target="consultantplus://offline/ref=51CD02698E2D56EA87E7E48F9395E84518936AA595E8F8142725EFD578b0r5O" TargetMode="External"/><Relationship Id="rId86" Type="http://schemas.openxmlformats.org/officeDocument/2006/relationships/hyperlink" Target="consultantplus://offline/ref=51CD02698E2D56EA87E7E48F9395E845189B6BA29FE9F8142725EFD578b0r5O" TargetMode="External"/><Relationship Id="rId94" Type="http://schemas.openxmlformats.org/officeDocument/2006/relationships/hyperlink" Target="consultantplus://offline/ref=51CD02698E2D56EA87E7E48F9395E845189A6DA797E2F8142725EFD578b0r5O" TargetMode="External"/><Relationship Id="rId99" Type="http://schemas.openxmlformats.org/officeDocument/2006/relationships/hyperlink" Target="consultantplus://offline/ref=51CD02698E2D56EA87E7E48F9395E845119D69A593E1A51E2F7CE3D77F0AD60CA31F7697D9CD2BbCr0O" TargetMode="External"/><Relationship Id="rId101" Type="http://schemas.openxmlformats.org/officeDocument/2006/relationships/hyperlink" Target="consultantplus://offline/ref=51CD02698E2D56EA87E7E48F9395E845189E6EA590EDF8142725EFD578b0r5O" TargetMode="External"/><Relationship Id="rId4" Type="http://schemas.openxmlformats.org/officeDocument/2006/relationships/hyperlink" Target="consultantplus://offline/ref=FBDFE9C96501D0D4376856A6E607378B0FDFB24055D3555C4EF05BE4565FA491DD7B61623CDBA3a7rAO" TargetMode="External"/><Relationship Id="rId9" Type="http://schemas.openxmlformats.org/officeDocument/2006/relationships/hyperlink" Target="consultantplus://offline/ref=FBDFE9C96501D0D4376856A6E607378B07DFB44B5BDF085646A957E651a5r0O" TargetMode="External"/><Relationship Id="rId13" Type="http://schemas.openxmlformats.org/officeDocument/2006/relationships/hyperlink" Target="consultantplus://offline/ref=FBDFE9C96501D0D4376856A6E607378B04D6B14A52DE085646A957E651a5r0O" TargetMode="External"/><Relationship Id="rId18" Type="http://schemas.openxmlformats.org/officeDocument/2006/relationships/hyperlink" Target="consultantplus://offline/ref=FBDFE9C96501D0D4376856A6E607378B07DFB54855DE085646A957E651a5r0O" TargetMode="External"/><Relationship Id="rId39" Type="http://schemas.openxmlformats.org/officeDocument/2006/relationships/hyperlink" Target="consultantplus://offline/ref=51CD02698E2D56EA87E7E48F9395E84518926FA69EE8F8142725EFD578b0r5O" TargetMode="External"/><Relationship Id="rId34" Type="http://schemas.openxmlformats.org/officeDocument/2006/relationships/hyperlink" Target="consultantplus://offline/ref=FBDFE9C96501D0D4376856A6E607378B07DEB24850DA085646A957E65150FB86DA326D633CDBAA79aBr0O" TargetMode="External"/><Relationship Id="rId50" Type="http://schemas.openxmlformats.org/officeDocument/2006/relationships/hyperlink" Target="consultantplus://offline/ref=51CD02698E2D56EA87E7E48F9395E8451B9B69AC96ECF8142725EFD578b0r5O" TargetMode="External"/><Relationship Id="rId55" Type="http://schemas.openxmlformats.org/officeDocument/2006/relationships/hyperlink" Target="consultantplus://offline/ref=51CD02698E2D56EA87E7E48F9395E8451B9B69AC90E3F8142725EFD578b0r5O" TargetMode="External"/><Relationship Id="rId76" Type="http://schemas.openxmlformats.org/officeDocument/2006/relationships/hyperlink" Target="consultantplus://offline/ref=51CD02698E2D56EA87E7E48F9395E845189D6CA591E8F8142725EFD578b0r5O" TargetMode="External"/><Relationship Id="rId97" Type="http://schemas.openxmlformats.org/officeDocument/2006/relationships/hyperlink" Target="consultantplus://offline/ref=51CD02698E2D56EA87E7E48F9395E84518936AA191EEF8142725EFD578b0r5O" TargetMode="External"/><Relationship Id="rId104" Type="http://schemas.openxmlformats.org/officeDocument/2006/relationships/hyperlink" Target="consultantplus://offline/ref=51CD02698E2D56EA87E7E48F9395E84518926DA590ECF8142725EFD578b0r5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12830</Words>
  <Characters>73134</Characters>
  <Application>Microsoft Office Word</Application>
  <DocSecurity>0</DocSecurity>
  <Lines>609</Lines>
  <Paragraphs>171</Paragraphs>
  <ScaleCrop>false</ScaleCrop>
  <Company/>
  <LinksUpToDate>false</LinksUpToDate>
  <CharactersWithSpaces>85793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user1771</cp:lastModifiedBy>
  <cp:revision>2</cp:revision>
  <dcterms:created xsi:type="dcterms:W3CDTF">2017-04-28T11:50:00Z</dcterms:created>
  <dcterms:modified xsi:type="dcterms:W3CDTF">2017-04-28T11:50:00Z</dcterms:modified>
</cp:coreProperties>
</file>